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5A43" w:rsidRPr="009C5A43" w:rsidRDefault="009C5A43" w:rsidP="009C5A43">
      <w:pPr>
        <w:widowControl/>
        <w:spacing w:before="100" w:beforeAutospacing="1" w:after="100" w:afterAutospacing="1" w:line="520" w:lineRule="exact"/>
        <w:jc w:val="center"/>
        <w:rPr>
          <w:rFonts w:ascii="方正小标宋简体" w:eastAsia="方正小标宋简体" w:hAnsi="仿宋" w:cs="Times New Roman"/>
          <w:color w:val="000000"/>
          <w:sz w:val="32"/>
          <w:szCs w:val="32"/>
        </w:rPr>
      </w:pPr>
      <w:r w:rsidRPr="009C5A43">
        <w:rPr>
          <w:rFonts w:ascii="方正小标宋简体" w:eastAsia="方正小标宋简体" w:hAnsi="宋体" w:cs="宋体" w:hint="eastAsia"/>
          <w:bCs/>
          <w:kern w:val="0"/>
          <w:sz w:val="44"/>
          <w:szCs w:val="21"/>
        </w:rPr>
        <w:t>新入职教师课堂教学能力调研实施办法</w:t>
      </w:r>
    </w:p>
    <w:p w:rsidR="009C5A43" w:rsidRPr="009C5A43" w:rsidRDefault="009C5A43" w:rsidP="009C5A43">
      <w:pPr>
        <w:widowControl/>
        <w:spacing w:before="100" w:beforeAutospacing="1" w:after="100" w:afterAutospacing="1" w:line="520" w:lineRule="exact"/>
        <w:jc w:val="center"/>
        <w:rPr>
          <w:rFonts w:ascii="楷体_GB2312" w:eastAsia="楷体_GB2312" w:hAnsi="仿宋" w:cs="Times New Roman"/>
          <w:b/>
          <w:color w:val="000000"/>
          <w:sz w:val="36"/>
          <w:szCs w:val="36"/>
        </w:rPr>
      </w:pPr>
      <w:r w:rsidRPr="009C5A43">
        <w:rPr>
          <w:rFonts w:ascii="楷体_GB2312" w:eastAsia="楷体_GB2312" w:hAnsi="仿宋" w:cs="Times New Roman" w:hint="eastAsia"/>
          <w:b/>
          <w:color w:val="000000"/>
          <w:sz w:val="36"/>
          <w:szCs w:val="36"/>
        </w:rPr>
        <w:t>（试行稿）</w:t>
      </w:r>
    </w:p>
    <w:p w:rsidR="009C5A43" w:rsidRPr="009C5A43" w:rsidRDefault="009C5A43" w:rsidP="009C5A43">
      <w:pPr>
        <w:widowControl/>
        <w:spacing w:line="580" w:lineRule="exact"/>
        <w:jc w:val="center"/>
        <w:rPr>
          <w:rFonts w:ascii="楷体_GB2312" w:eastAsia="楷体_GB2312" w:hAnsi="仿宋" w:cs="Times New Roman"/>
          <w:b/>
          <w:color w:val="000000"/>
          <w:sz w:val="36"/>
          <w:szCs w:val="36"/>
        </w:rPr>
      </w:pP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为了深入贯彻落实中共中央、国务院《关于全面深化新时代教师队伍建设改革的意见》和全国、省、市教育大会精神，了解苏州市教育局直属学校新入职教师的课堂教学基本功，探索教师队伍建设新途径，进一步提高教师队伍人才培养质量，特制定新入职教师课堂教学能力调研实施办法，具体内容如下所示。</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黑体" w:eastAsia="黑体" w:hAnsi="黑体" w:cs="Times New Roman" w:hint="eastAsia"/>
          <w:color w:val="000000"/>
          <w:sz w:val="32"/>
          <w:szCs w:val="32"/>
        </w:rPr>
        <w:t>一、调研范围</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新入职一年的专任教师。</w:t>
      </w:r>
    </w:p>
    <w:p w:rsidR="009C5A43" w:rsidRPr="009C5A43" w:rsidRDefault="009C5A43" w:rsidP="009C5A43">
      <w:pPr>
        <w:widowControl/>
        <w:spacing w:line="580" w:lineRule="exact"/>
        <w:ind w:firstLineChars="200" w:firstLine="640"/>
        <w:jc w:val="left"/>
        <w:rPr>
          <w:rFonts w:ascii="黑体" w:eastAsia="黑体" w:hAnsi="黑体" w:cs="Times New Roman"/>
          <w:color w:val="000000"/>
          <w:sz w:val="32"/>
          <w:szCs w:val="32"/>
        </w:rPr>
      </w:pPr>
      <w:r w:rsidRPr="009C5A43">
        <w:rPr>
          <w:rFonts w:ascii="黑体" w:eastAsia="黑体" w:hAnsi="黑体" w:cs="Times New Roman" w:hint="eastAsia"/>
          <w:color w:val="000000"/>
          <w:sz w:val="32"/>
          <w:szCs w:val="32"/>
        </w:rPr>
        <w:t>二、调研时间</w:t>
      </w:r>
      <w:bookmarkStart w:id="0" w:name="_GoBack"/>
      <w:bookmarkEnd w:id="0"/>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每年</w:t>
      </w:r>
      <w:r w:rsidRPr="009C5A43">
        <w:rPr>
          <w:rFonts w:ascii="仿宋" w:eastAsia="仿宋" w:hAnsi="仿宋" w:cs="Times New Roman"/>
          <w:color w:val="000000"/>
          <w:sz w:val="32"/>
          <w:szCs w:val="32"/>
        </w:rPr>
        <w:t>4～5</w:t>
      </w:r>
      <w:r w:rsidRPr="009C5A43">
        <w:rPr>
          <w:rFonts w:ascii="仿宋" w:eastAsia="仿宋" w:hAnsi="仿宋" w:cs="Times New Roman" w:hint="eastAsia"/>
          <w:color w:val="000000"/>
          <w:sz w:val="32"/>
          <w:szCs w:val="32"/>
        </w:rPr>
        <w:t>月。</w:t>
      </w:r>
    </w:p>
    <w:p w:rsidR="009C5A43" w:rsidRPr="009C5A43" w:rsidRDefault="009C5A43" w:rsidP="009C5A43">
      <w:pPr>
        <w:widowControl/>
        <w:spacing w:line="580" w:lineRule="exact"/>
        <w:ind w:firstLineChars="200" w:firstLine="640"/>
        <w:jc w:val="left"/>
        <w:rPr>
          <w:rFonts w:ascii="黑体" w:eastAsia="黑体" w:hAnsi="黑体" w:cs="Times New Roman"/>
          <w:color w:val="000000"/>
          <w:sz w:val="32"/>
          <w:szCs w:val="32"/>
        </w:rPr>
      </w:pPr>
      <w:r w:rsidRPr="009C5A43">
        <w:rPr>
          <w:rFonts w:ascii="黑体" w:eastAsia="黑体" w:hAnsi="黑体" w:cs="Times New Roman" w:hint="eastAsia"/>
          <w:color w:val="000000"/>
          <w:sz w:val="32"/>
          <w:szCs w:val="32"/>
        </w:rPr>
        <w:t>三、专家组成</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新入职教师课堂教学能力调研专家组组长原则上由本学科市教研员担任，调研专家组成员由组长向本项目调研工作领导小组提出</w:t>
      </w:r>
      <w:r w:rsidRPr="009C5A43">
        <w:rPr>
          <w:rFonts w:ascii="仿宋" w:eastAsia="仿宋" w:hAnsi="仿宋" w:cs="Times New Roman"/>
          <w:color w:val="000000"/>
          <w:sz w:val="32"/>
          <w:szCs w:val="32"/>
        </w:rPr>
        <w:t>2</w:t>
      </w:r>
      <w:r w:rsidRPr="009C5A43">
        <w:rPr>
          <w:rFonts w:ascii="仿宋" w:eastAsia="仿宋" w:hAnsi="仿宋" w:cs="Times New Roman" w:hint="eastAsia"/>
          <w:color w:val="000000"/>
          <w:sz w:val="32"/>
          <w:szCs w:val="32"/>
        </w:rPr>
        <w:t>位调研成员建议名单并确定本学科调研工作安排，其中一名为新入职教师所在学校的学科教研组长，另外一名为外聘学科专家。</w:t>
      </w:r>
    </w:p>
    <w:p w:rsidR="009C5A43" w:rsidRPr="009C5A43" w:rsidRDefault="009C5A43" w:rsidP="009C5A43">
      <w:pPr>
        <w:widowControl/>
        <w:spacing w:line="580" w:lineRule="exact"/>
        <w:ind w:firstLineChars="200" w:firstLine="640"/>
        <w:jc w:val="left"/>
        <w:rPr>
          <w:rFonts w:ascii="黑体" w:eastAsia="黑体" w:hAnsi="黑体" w:cs="Times New Roman"/>
          <w:color w:val="000000"/>
          <w:sz w:val="32"/>
          <w:szCs w:val="32"/>
        </w:rPr>
      </w:pPr>
      <w:r w:rsidRPr="009C5A43">
        <w:rPr>
          <w:rFonts w:ascii="黑体" w:eastAsia="黑体" w:hAnsi="黑体" w:cs="Times New Roman" w:hint="eastAsia"/>
          <w:color w:val="000000"/>
          <w:sz w:val="32"/>
          <w:szCs w:val="32"/>
        </w:rPr>
        <w:t>四、调研方式</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新入职教师课堂教学能力调研，总分</w:t>
      </w:r>
      <w:r w:rsidRPr="009C5A43">
        <w:rPr>
          <w:rFonts w:ascii="仿宋" w:eastAsia="仿宋" w:hAnsi="仿宋" w:cs="Times New Roman"/>
          <w:color w:val="000000"/>
          <w:sz w:val="32"/>
          <w:szCs w:val="32"/>
        </w:rPr>
        <w:t>100</w:t>
      </w:r>
      <w:r w:rsidRPr="009C5A43">
        <w:rPr>
          <w:rFonts w:ascii="仿宋" w:eastAsia="仿宋" w:hAnsi="仿宋" w:cs="Times New Roman" w:hint="eastAsia"/>
          <w:color w:val="000000"/>
          <w:sz w:val="32"/>
          <w:szCs w:val="32"/>
        </w:rPr>
        <w:t>分，由三个方面的调研项目组成，分别是：教学设计能力调研，满分</w:t>
      </w:r>
      <w:r w:rsidRPr="009C5A43">
        <w:rPr>
          <w:rFonts w:ascii="仿宋" w:eastAsia="仿宋" w:hAnsi="仿宋" w:cs="Times New Roman"/>
          <w:color w:val="000000"/>
          <w:sz w:val="32"/>
          <w:szCs w:val="32"/>
        </w:rPr>
        <w:t>30</w:t>
      </w:r>
      <w:r w:rsidRPr="009C5A43">
        <w:rPr>
          <w:rFonts w:ascii="仿宋" w:eastAsia="仿宋" w:hAnsi="仿宋" w:cs="Times New Roman" w:hint="eastAsia"/>
          <w:color w:val="000000"/>
          <w:sz w:val="32"/>
          <w:szCs w:val="32"/>
        </w:rPr>
        <w:t>分；课堂教学能力调研，满分</w:t>
      </w:r>
      <w:r w:rsidRPr="009C5A43">
        <w:rPr>
          <w:rFonts w:ascii="仿宋" w:eastAsia="仿宋" w:hAnsi="仿宋" w:cs="Times New Roman"/>
          <w:color w:val="000000"/>
          <w:sz w:val="32"/>
          <w:szCs w:val="32"/>
        </w:rPr>
        <w:t>50</w:t>
      </w:r>
      <w:r w:rsidRPr="009C5A43">
        <w:rPr>
          <w:rFonts w:ascii="仿宋" w:eastAsia="仿宋" w:hAnsi="仿宋" w:cs="Times New Roman" w:hint="eastAsia"/>
          <w:color w:val="000000"/>
          <w:sz w:val="32"/>
          <w:szCs w:val="32"/>
        </w:rPr>
        <w:t>分；学习评价能力调研，</w:t>
      </w:r>
      <w:r w:rsidRPr="009C5A43">
        <w:rPr>
          <w:rFonts w:ascii="仿宋" w:eastAsia="仿宋" w:hAnsi="仿宋" w:cs="Times New Roman" w:hint="eastAsia"/>
          <w:color w:val="000000"/>
          <w:sz w:val="32"/>
          <w:szCs w:val="32"/>
        </w:rPr>
        <w:lastRenderedPageBreak/>
        <w:t>满分</w:t>
      </w:r>
      <w:r w:rsidRPr="009C5A43">
        <w:rPr>
          <w:rFonts w:ascii="仿宋" w:eastAsia="仿宋" w:hAnsi="仿宋" w:cs="Times New Roman"/>
          <w:color w:val="000000"/>
          <w:sz w:val="32"/>
          <w:szCs w:val="32"/>
        </w:rPr>
        <w:t>20</w:t>
      </w:r>
      <w:r w:rsidRPr="009C5A43">
        <w:rPr>
          <w:rFonts w:ascii="仿宋" w:eastAsia="仿宋" w:hAnsi="仿宋" w:cs="Times New Roman" w:hint="eastAsia"/>
          <w:color w:val="000000"/>
          <w:sz w:val="32"/>
          <w:szCs w:val="32"/>
        </w:rPr>
        <w:t>分。每个调研项目的最后得分，均为所有专家对该项目打分的均值；新入职教师课堂教学能力调研的总计得分，为所有专家所打的总计分的均值。</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三个方面的调研项目具体如下。</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color w:val="000000"/>
          <w:sz w:val="32"/>
          <w:szCs w:val="32"/>
        </w:rPr>
        <w:t>1</w:t>
      </w:r>
      <w:r w:rsidRPr="009C5A43">
        <w:rPr>
          <w:rFonts w:ascii="仿宋" w:eastAsia="仿宋" w:hAnsi="仿宋" w:cs="Times New Roman" w:hint="eastAsia"/>
          <w:color w:val="000000"/>
          <w:sz w:val="32"/>
          <w:szCs w:val="32"/>
        </w:rPr>
        <w:t>．教学设计能力调研</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新入职教师向调研专家组提供参评课的教学设计（教案），以及全年的备课本、听课本等。专家组按《教学设计能力调研细则》（详见附件</w:t>
      </w:r>
      <w:r w:rsidRPr="009C5A43">
        <w:rPr>
          <w:rFonts w:ascii="仿宋" w:eastAsia="仿宋" w:hAnsi="仿宋" w:cs="Times New Roman"/>
          <w:color w:val="000000"/>
          <w:sz w:val="32"/>
          <w:szCs w:val="32"/>
        </w:rPr>
        <w:t>1</w:t>
      </w:r>
      <w:r w:rsidRPr="009C5A43">
        <w:rPr>
          <w:rFonts w:ascii="仿宋" w:eastAsia="仿宋" w:hAnsi="仿宋" w:cs="Times New Roman" w:hint="eastAsia"/>
          <w:color w:val="000000"/>
          <w:sz w:val="32"/>
          <w:szCs w:val="32"/>
        </w:rPr>
        <w:t>表</w:t>
      </w:r>
      <w:r w:rsidRPr="009C5A43">
        <w:rPr>
          <w:rFonts w:ascii="仿宋" w:eastAsia="仿宋" w:hAnsi="仿宋" w:cs="Times New Roman"/>
          <w:color w:val="000000"/>
          <w:sz w:val="32"/>
          <w:szCs w:val="32"/>
        </w:rPr>
        <w:t>1.1</w:t>
      </w:r>
      <w:r w:rsidRPr="009C5A43">
        <w:rPr>
          <w:rFonts w:ascii="仿宋" w:eastAsia="仿宋" w:hAnsi="仿宋" w:cs="Times New Roman" w:hint="eastAsia"/>
          <w:color w:val="000000"/>
          <w:sz w:val="32"/>
          <w:szCs w:val="32"/>
        </w:rPr>
        <w:t>）进行评分，满分</w:t>
      </w:r>
      <w:r w:rsidRPr="009C5A43">
        <w:rPr>
          <w:rFonts w:ascii="仿宋" w:eastAsia="仿宋" w:hAnsi="仿宋" w:cs="Times New Roman"/>
          <w:color w:val="000000"/>
          <w:sz w:val="32"/>
          <w:szCs w:val="32"/>
        </w:rPr>
        <w:t>30</w:t>
      </w:r>
      <w:r w:rsidRPr="009C5A43">
        <w:rPr>
          <w:rFonts w:ascii="仿宋" w:eastAsia="仿宋" w:hAnsi="仿宋" w:cs="Times New Roman" w:hint="eastAsia"/>
          <w:color w:val="000000"/>
          <w:sz w:val="32"/>
          <w:szCs w:val="32"/>
        </w:rPr>
        <w:t>分。</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color w:val="000000"/>
          <w:sz w:val="32"/>
          <w:szCs w:val="32"/>
        </w:rPr>
        <w:t>2</w:t>
      </w:r>
      <w:r w:rsidRPr="009C5A43">
        <w:rPr>
          <w:rFonts w:ascii="仿宋" w:eastAsia="仿宋" w:hAnsi="仿宋" w:cs="Times New Roman" w:hint="eastAsia"/>
          <w:color w:val="000000"/>
          <w:sz w:val="32"/>
          <w:szCs w:val="32"/>
        </w:rPr>
        <w:t>．课堂教学能力调研</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课堂教学讲授时间为完整的一节课，包含完整的课堂教学流程。调研专家按《课堂教学能力调研细则》（详见附件</w:t>
      </w:r>
      <w:r w:rsidRPr="009C5A43">
        <w:rPr>
          <w:rFonts w:ascii="仿宋" w:eastAsia="仿宋" w:hAnsi="仿宋" w:cs="Times New Roman"/>
          <w:color w:val="000000"/>
          <w:sz w:val="32"/>
          <w:szCs w:val="32"/>
        </w:rPr>
        <w:t>1</w:t>
      </w:r>
      <w:r w:rsidRPr="009C5A43">
        <w:rPr>
          <w:rFonts w:ascii="仿宋" w:eastAsia="仿宋" w:hAnsi="仿宋" w:cs="Times New Roman" w:hint="eastAsia"/>
          <w:color w:val="000000"/>
          <w:sz w:val="32"/>
          <w:szCs w:val="32"/>
        </w:rPr>
        <w:t>表</w:t>
      </w:r>
      <w:r w:rsidRPr="009C5A43">
        <w:rPr>
          <w:rFonts w:ascii="仿宋" w:eastAsia="仿宋" w:hAnsi="仿宋" w:cs="Times New Roman"/>
          <w:color w:val="000000"/>
          <w:sz w:val="32"/>
          <w:szCs w:val="32"/>
        </w:rPr>
        <w:t>1.2</w:t>
      </w:r>
      <w:r w:rsidRPr="009C5A43">
        <w:rPr>
          <w:rFonts w:ascii="仿宋" w:eastAsia="仿宋" w:hAnsi="仿宋" w:cs="Times New Roman" w:hint="eastAsia"/>
          <w:color w:val="000000"/>
          <w:sz w:val="32"/>
          <w:szCs w:val="32"/>
        </w:rPr>
        <w:t>）进行评分，满分</w:t>
      </w:r>
      <w:r w:rsidRPr="009C5A43">
        <w:rPr>
          <w:rFonts w:ascii="仿宋" w:eastAsia="仿宋" w:hAnsi="仿宋" w:cs="Times New Roman"/>
          <w:color w:val="000000"/>
          <w:sz w:val="32"/>
          <w:szCs w:val="32"/>
        </w:rPr>
        <w:t>50</w:t>
      </w:r>
      <w:r w:rsidRPr="009C5A43">
        <w:rPr>
          <w:rFonts w:ascii="仿宋" w:eastAsia="仿宋" w:hAnsi="仿宋" w:cs="Times New Roman" w:hint="eastAsia"/>
          <w:color w:val="000000"/>
          <w:sz w:val="32"/>
          <w:szCs w:val="32"/>
        </w:rPr>
        <w:t>分。</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color w:val="000000"/>
          <w:sz w:val="32"/>
          <w:szCs w:val="32"/>
        </w:rPr>
        <w:t>3</w:t>
      </w:r>
      <w:r w:rsidRPr="009C5A43">
        <w:rPr>
          <w:rFonts w:ascii="仿宋" w:eastAsia="仿宋" w:hAnsi="仿宋" w:cs="Times New Roman" w:hint="eastAsia"/>
          <w:color w:val="000000"/>
          <w:sz w:val="32"/>
          <w:szCs w:val="32"/>
        </w:rPr>
        <w:t>．学习评价能力调研</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新入职教师向调研专家组提供全年作业布置及批改反馈情况；由本人命制的教学测试卷或学习活动评价方案，以及测试或活动结束后对测试（或活动）情况进行分析总结等材料；所任教班级的部分学生的作业本、测试卷等。专家组按《学习评价能力调研细则》（评见附件</w:t>
      </w:r>
      <w:r w:rsidRPr="009C5A43">
        <w:rPr>
          <w:rFonts w:ascii="仿宋" w:eastAsia="仿宋" w:hAnsi="仿宋" w:cs="Times New Roman"/>
          <w:color w:val="000000"/>
          <w:sz w:val="32"/>
          <w:szCs w:val="32"/>
        </w:rPr>
        <w:t>1</w:t>
      </w:r>
      <w:r w:rsidRPr="009C5A43">
        <w:rPr>
          <w:rFonts w:ascii="仿宋" w:eastAsia="仿宋" w:hAnsi="仿宋" w:cs="Times New Roman" w:hint="eastAsia"/>
          <w:color w:val="000000"/>
          <w:sz w:val="32"/>
          <w:szCs w:val="32"/>
        </w:rPr>
        <w:t>表</w:t>
      </w:r>
      <w:r w:rsidRPr="009C5A43">
        <w:rPr>
          <w:rFonts w:ascii="仿宋" w:eastAsia="仿宋" w:hAnsi="仿宋" w:cs="Times New Roman"/>
          <w:color w:val="000000"/>
          <w:sz w:val="32"/>
          <w:szCs w:val="32"/>
        </w:rPr>
        <w:t>1.3</w:t>
      </w:r>
      <w:r w:rsidRPr="009C5A43">
        <w:rPr>
          <w:rFonts w:ascii="仿宋" w:eastAsia="仿宋" w:hAnsi="仿宋" w:cs="Times New Roman" w:hint="eastAsia"/>
          <w:color w:val="000000"/>
          <w:sz w:val="32"/>
          <w:szCs w:val="32"/>
        </w:rPr>
        <w:t>）进行评分，满分</w:t>
      </w:r>
      <w:r w:rsidRPr="009C5A43">
        <w:rPr>
          <w:rFonts w:ascii="仿宋" w:eastAsia="仿宋" w:hAnsi="仿宋" w:cs="Times New Roman"/>
          <w:color w:val="000000"/>
          <w:sz w:val="32"/>
          <w:szCs w:val="32"/>
        </w:rPr>
        <w:t>20</w:t>
      </w:r>
      <w:r w:rsidRPr="009C5A43">
        <w:rPr>
          <w:rFonts w:ascii="仿宋" w:eastAsia="仿宋" w:hAnsi="仿宋" w:cs="Times New Roman" w:hint="eastAsia"/>
          <w:color w:val="000000"/>
          <w:sz w:val="32"/>
          <w:szCs w:val="32"/>
        </w:rPr>
        <w:t>分。</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黑体" w:eastAsia="黑体" w:hAnsi="黑体" w:cs="Times New Roman" w:hint="eastAsia"/>
          <w:color w:val="000000"/>
          <w:sz w:val="32"/>
          <w:szCs w:val="32"/>
        </w:rPr>
        <w:t>五、评价标准</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专家调研新入职教师是否具备独立承担课堂教学任务的能力，主要围绕新入职教师的学科教学把握能力、教学设计能力、课堂教学实施能力、教学媒介运用能力、学习评价考核能力等方面进行调研，具体包括：</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color w:val="000000"/>
          <w:sz w:val="32"/>
          <w:szCs w:val="32"/>
        </w:rPr>
        <w:lastRenderedPageBreak/>
        <w:t>1</w:t>
      </w:r>
      <w:r w:rsidRPr="009C5A43">
        <w:rPr>
          <w:rFonts w:ascii="仿宋" w:eastAsia="仿宋" w:hAnsi="仿宋" w:cs="Times New Roman" w:hint="eastAsia"/>
          <w:color w:val="000000"/>
          <w:sz w:val="32"/>
          <w:szCs w:val="32"/>
        </w:rPr>
        <w:t>．学科教学把握能力。具备理解与把握教学活动基本元素（任务、内容、对象等）的能力，包括理解课程标准、教学目标及课程内容等能力、了解教学对象的能力、分析与处理教材的能力等。</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color w:val="000000"/>
          <w:sz w:val="32"/>
          <w:szCs w:val="32"/>
        </w:rPr>
        <w:t>2</w:t>
      </w:r>
      <w:r w:rsidRPr="009C5A43">
        <w:rPr>
          <w:rFonts w:ascii="仿宋" w:eastAsia="仿宋" w:hAnsi="仿宋" w:cs="Times New Roman" w:hint="eastAsia"/>
          <w:color w:val="000000"/>
          <w:sz w:val="32"/>
          <w:szCs w:val="32"/>
        </w:rPr>
        <w:t>．教学设计能力。具备设计教学目标的能力、突出教学重点与难点的能力、了解学生和学情的能力、选择适当的教学策略和教学方法的能力等，并具备教后反思的能力。</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color w:val="000000"/>
          <w:sz w:val="32"/>
          <w:szCs w:val="32"/>
        </w:rPr>
        <w:t>3</w:t>
      </w:r>
      <w:r w:rsidRPr="009C5A43">
        <w:rPr>
          <w:rFonts w:ascii="仿宋" w:eastAsia="仿宋" w:hAnsi="仿宋" w:cs="Times New Roman" w:hint="eastAsia"/>
          <w:color w:val="000000"/>
          <w:sz w:val="32"/>
          <w:szCs w:val="32"/>
        </w:rPr>
        <w:t>．课堂教学实施能力。掌握课程教学实施的能力，包括调控教学进程能力、教学方法灵活运用能力、课堂管理能力、反馈教学信息能力等。</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color w:val="000000"/>
          <w:sz w:val="32"/>
          <w:szCs w:val="32"/>
        </w:rPr>
        <w:t>4</w:t>
      </w:r>
      <w:r w:rsidRPr="009C5A43">
        <w:rPr>
          <w:rFonts w:ascii="仿宋" w:eastAsia="仿宋" w:hAnsi="仿宋" w:cs="Times New Roman" w:hint="eastAsia"/>
          <w:color w:val="000000"/>
          <w:sz w:val="32"/>
          <w:szCs w:val="32"/>
        </w:rPr>
        <w:t>．教学媒介运用能力。具备基本的课堂教学运用语言表达能力、板书书写能力、教学技术手段能力等。</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color w:val="000000"/>
          <w:sz w:val="32"/>
          <w:szCs w:val="32"/>
        </w:rPr>
        <w:t>5</w:t>
      </w:r>
      <w:r w:rsidRPr="009C5A43">
        <w:rPr>
          <w:rFonts w:ascii="仿宋" w:eastAsia="仿宋" w:hAnsi="仿宋" w:cs="Times New Roman" w:hint="eastAsia"/>
          <w:color w:val="000000"/>
          <w:sz w:val="32"/>
          <w:szCs w:val="32"/>
        </w:rPr>
        <w:t>．学习评价考核能力。具备作业设计能力，精心设计作业或课后活动，控制作业总量，及时、正确地批改作业并及时反馈；具备基本的对学生的学习情况进行考核评价的能力，掌握检查教学效果的基本手段和考评能力，具备基本的学科命题能力，做好各类学习检测和考核评价的数据积累及分析，开展精准教学，切实发挥考核评价的发展和激励作用。</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黑体" w:eastAsia="黑体" w:hAnsi="黑体" w:cs="Times New Roman" w:hint="eastAsia"/>
          <w:color w:val="000000"/>
          <w:sz w:val="32"/>
          <w:szCs w:val="32"/>
        </w:rPr>
        <w:t>六、调研结果</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调研专家组组长将对新入职教师课堂教学能力调研的过程性材料及相关调研情况在五月底前上报至苏州市教育科学研究院教学管理研究中心，其调研结果将反馈用人单位并报备苏州市教育局教师工作处。</w:t>
      </w:r>
    </w:p>
    <w:p w:rsidR="009C5A43" w:rsidRPr="009C5A43" w:rsidRDefault="009C5A43" w:rsidP="009C5A43">
      <w:pPr>
        <w:widowControl/>
        <w:spacing w:line="580" w:lineRule="exact"/>
        <w:ind w:firstLineChars="200" w:firstLine="640"/>
        <w:jc w:val="left"/>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lastRenderedPageBreak/>
        <w:t>新入职教师课堂教学能力调研总分在</w:t>
      </w:r>
      <w:r w:rsidRPr="009C5A43">
        <w:rPr>
          <w:rFonts w:ascii="仿宋" w:eastAsia="仿宋" w:hAnsi="仿宋" w:cs="Times New Roman"/>
          <w:color w:val="000000"/>
          <w:sz w:val="32"/>
          <w:szCs w:val="32"/>
        </w:rPr>
        <w:t>60</w:t>
      </w:r>
      <w:r w:rsidRPr="009C5A43">
        <w:rPr>
          <w:rFonts w:ascii="仿宋" w:eastAsia="仿宋" w:hAnsi="仿宋" w:cs="Times New Roman" w:hint="eastAsia"/>
          <w:color w:val="000000"/>
          <w:sz w:val="32"/>
          <w:szCs w:val="32"/>
        </w:rPr>
        <w:t>分以下，为“不合格”；在</w:t>
      </w:r>
      <w:r w:rsidRPr="009C5A43">
        <w:rPr>
          <w:rFonts w:ascii="仿宋" w:eastAsia="仿宋" w:hAnsi="仿宋" w:cs="Times New Roman"/>
          <w:color w:val="000000"/>
          <w:sz w:val="32"/>
          <w:szCs w:val="32"/>
        </w:rPr>
        <w:t>60</w:t>
      </w:r>
      <w:r w:rsidRPr="009C5A43">
        <w:rPr>
          <w:rFonts w:ascii="仿宋" w:eastAsia="仿宋" w:hAnsi="仿宋" w:cs="Times New Roman" w:hint="eastAsia"/>
          <w:color w:val="000000"/>
          <w:sz w:val="32"/>
          <w:szCs w:val="32"/>
        </w:rPr>
        <w:t>（含</w:t>
      </w:r>
      <w:r w:rsidRPr="009C5A43">
        <w:rPr>
          <w:rFonts w:ascii="仿宋" w:eastAsia="仿宋" w:hAnsi="仿宋" w:cs="Times New Roman"/>
          <w:color w:val="000000"/>
          <w:sz w:val="32"/>
          <w:szCs w:val="32"/>
        </w:rPr>
        <w:t>60</w:t>
      </w:r>
      <w:r w:rsidRPr="009C5A43">
        <w:rPr>
          <w:rFonts w:ascii="仿宋" w:eastAsia="仿宋" w:hAnsi="仿宋" w:cs="Times New Roman" w:hint="eastAsia"/>
          <w:color w:val="000000"/>
          <w:sz w:val="32"/>
          <w:szCs w:val="32"/>
        </w:rPr>
        <w:t>分）</w:t>
      </w:r>
      <w:r w:rsidRPr="009C5A43">
        <w:rPr>
          <w:rFonts w:ascii="仿宋" w:eastAsia="仿宋" w:hAnsi="仿宋" w:cs="Times New Roman"/>
          <w:color w:val="000000"/>
          <w:sz w:val="32"/>
          <w:szCs w:val="32"/>
        </w:rPr>
        <w:t>～80</w:t>
      </w:r>
      <w:r w:rsidRPr="009C5A43">
        <w:rPr>
          <w:rFonts w:ascii="仿宋" w:eastAsia="仿宋" w:hAnsi="仿宋" w:cs="Times New Roman" w:hint="eastAsia"/>
          <w:color w:val="000000"/>
          <w:sz w:val="32"/>
          <w:szCs w:val="32"/>
        </w:rPr>
        <w:t>分（含</w:t>
      </w:r>
      <w:r w:rsidRPr="009C5A43">
        <w:rPr>
          <w:rFonts w:ascii="仿宋" w:eastAsia="仿宋" w:hAnsi="仿宋" w:cs="Times New Roman"/>
          <w:color w:val="000000"/>
          <w:sz w:val="32"/>
          <w:szCs w:val="32"/>
        </w:rPr>
        <w:t>80</w:t>
      </w:r>
      <w:r w:rsidRPr="009C5A43">
        <w:rPr>
          <w:rFonts w:ascii="仿宋" w:eastAsia="仿宋" w:hAnsi="仿宋" w:cs="Times New Roman" w:hint="eastAsia"/>
          <w:color w:val="000000"/>
          <w:sz w:val="32"/>
          <w:szCs w:val="32"/>
        </w:rPr>
        <w:t>分）之间，为“合格”；在</w:t>
      </w:r>
      <w:r w:rsidRPr="009C5A43">
        <w:rPr>
          <w:rFonts w:ascii="仿宋" w:eastAsia="仿宋" w:hAnsi="仿宋" w:cs="Times New Roman"/>
          <w:color w:val="000000"/>
          <w:sz w:val="32"/>
          <w:szCs w:val="32"/>
        </w:rPr>
        <w:t>80</w:t>
      </w:r>
      <w:r w:rsidRPr="009C5A43">
        <w:rPr>
          <w:rFonts w:ascii="仿宋" w:eastAsia="仿宋" w:hAnsi="仿宋" w:cs="Times New Roman" w:hint="eastAsia"/>
          <w:color w:val="000000"/>
          <w:sz w:val="32"/>
          <w:szCs w:val="32"/>
        </w:rPr>
        <w:t>分以上</w:t>
      </w:r>
      <w:r w:rsidRPr="009C5A43">
        <w:rPr>
          <w:rFonts w:ascii="仿宋" w:eastAsia="仿宋" w:hAnsi="仿宋" w:cs="Times New Roman"/>
          <w:color w:val="000000"/>
          <w:sz w:val="32"/>
          <w:szCs w:val="32"/>
        </w:rPr>
        <w:t>～90</w:t>
      </w:r>
      <w:r w:rsidRPr="009C5A43">
        <w:rPr>
          <w:rFonts w:ascii="仿宋" w:eastAsia="仿宋" w:hAnsi="仿宋" w:cs="Times New Roman" w:hint="eastAsia"/>
          <w:color w:val="000000"/>
          <w:sz w:val="32"/>
          <w:szCs w:val="32"/>
        </w:rPr>
        <w:t>分（含</w:t>
      </w:r>
      <w:r w:rsidRPr="009C5A43">
        <w:rPr>
          <w:rFonts w:ascii="仿宋" w:eastAsia="仿宋" w:hAnsi="仿宋" w:cs="Times New Roman"/>
          <w:color w:val="000000"/>
          <w:sz w:val="32"/>
          <w:szCs w:val="32"/>
        </w:rPr>
        <w:t>90</w:t>
      </w:r>
      <w:r w:rsidRPr="009C5A43">
        <w:rPr>
          <w:rFonts w:ascii="仿宋" w:eastAsia="仿宋" w:hAnsi="仿宋" w:cs="Times New Roman" w:hint="eastAsia"/>
          <w:color w:val="000000"/>
          <w:sz w:val="32"/>
          <w:szCs w:val="32"/>
        </w:rPr>
        <w:t>分），为“良好”；在</w:t>
      </w:r>
      <w:r w:rsidRPr="009C5A43">
        <w:rPr>
          <w:rFonts w:ascii="仿宋" w:eastAsia="仿宋" w:hAnsi="仿宋" w:cs="Times New Roman"/>
          <w:color w:val="000000"/>
          <w:sz w:val="32"/>
          <w:szCs w:val="32"/>
        </w:rPr>
        <w:t>90</w:t>
      </w:r>
      <w:r w:rsidRPr="009C5A43">
        <w:rPr>
          <w:rFonts w:ascii="仿宋" w:eastAsia="仿宋" w:hAnsi="仿宋" w:cs="Times New Roman" w:hint="eastAsia"/>
          <w:color w:val="000000"/>
          <w:sz w:val="32"/>
          <w:szCs w:val="32"/>
        </w:rPr>
        <w:t>分以上，为“优秀”。</w:t>
      </w:r>
    </w:p>
    <w:p w:rsidR="009C5A43" w:rsidRPr="009C5A43" w:rsidRDefault="009C5A43" w:rsidP="009C5A43">
      <w:pPr>
        <w:widowControl/>
        <w:spacing w:before="100" w:beforeAutospacing="1" w:after="100" w:afterAutospacing="1" w:line="560" w:lineRule="exact"/>
        <w:ind w:firstLineChars="200" w:firstLine="640"/>
        <w:rPr>
          <w:rFonts w:ascii="仿宋" w:eastAsia="仿宋" w:hAnsi="仿宋" w:cs="Times New Roman"/>
          <w:color w:val="000000"/>
          <w:sz w:val="32"/>
          <w:szCs w:val="32"/>
        </w:rPr>
      </w:pPr>
    </w:p>
    <w:p w:rsidR="009C5A43" w:rsidRPr="009C5A43" w:rsidRDefault="009C5A43" w:rsidP="009C5A43">
      <w:pPr>
        <w:widowControl/>
        <w:spacing w:line="580" w:lineRule="exact"/>
        <w:ind w:firstLineChars="200" w:firstLine="640"/>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附件：新入职教师课堂教学能力调研细则</w:t>
      </w:r>
    </w:p>
    <w:p w:rsidR="009C5A43" w:rsidRPr="009C5A43" w:rsidRDefault="009C5A43" w:rsidP="009C5A43">
      <w:pPr>
        <w:widowControl/>
        <w:spacing w:line="580" w:lineRule="exact"/>
        <w:ind w:firstLineChars="200" w:firstLine="640"/>
        <w:rPr>
          <w:rFonts w:ascii="仿宋" w:eastAsia="仿宋" w:hAnsi="仿宋" w:cs="Times New Roman"/>
          <w:color w:val="000000"/>
          <w:sz w:val="32"/>
          <w:szCs w:val="32"/>
        </w:rPr>
      </w:pPr>
      <w:r w:rsidRPr="009C5A43">
        <w:rPr>
          <w:rFonts w:ascii="仿宋" w:eastAsia="仿宋" w:hAnsi="仿宋" w:cs="Times New Roman" w:hint="eastAsia"/>
          <w:color w:val="000000"/>
          <w:sz w:val="32"/>
          <w:szCs w:val="32"/>
        </w:rPr>
        <w:t xml:space="preserve">      </w:t>
      </w: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06123A" w:rsidRDefault="0006123A"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06123A" w:rsidRDefault="0006123A"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06123A" w:rsidRDefault="0006123A"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06123A" w:rsidRDefault="0006123A"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06123A" w:rsidRPr="009C5A43" w:rsidRDefault="0006123A"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line="580" w:lineRule="exact"/>
        <w:jc w:val="left"/>
        <w:rPr>
          <w:rFonts w:ascii="黑体" w:eastAsia="黑体" w:hAnsi="黑体" w:cs="Times New Roman"/>
          <w:color w:val="000000"/>
          <w:sz w:val="32"/>
          <w:szCs w:val="32"/>
        </w:rPr>
      </w:pPr>
      <w:r w:rsidRPr="009C5A43">
        <w:rPr>
          <w:rFonts w:ascii="黑体" w:eastAsia="黑体" w:hAnsi="黑体" w:cs="Times New Roman" w:hint="eastAsia"/>
          <w:color w:val="000000"/>
          <w:sz w:val="32"/>
          <w:szCs w:val="32"/>
        </w:rPr>
        <w:lastRenderedPageBreak/>
        <w:t>附件</w:t>
      </w:r>
      <w:r w:rsidRPr="009C5A43">
        <w:rPr>
          <w:rFonts w:ascii="黑体" w:eastAsia="黑体" w:hAnsi="黑体" w:cs="Times New Roman"/>
          <w:color w:val="000000"/>
          <w:sz w:val="32"/>
          <w:szCs w:val="32"/>
        </w:rPr>
        <w:t>：</w:t>
      </w:r>
    </w:p>
    <w:p w:rsidR="009C5A43" w:rsidRPr="009C5A43" w:rsidRDefault="009C5A43" w:rsidP="009C5A43">
      <w:pPr>
        <w:widowControl/>
        <w:spacing w:line="580" w:lineRule="exact"/>
        <w:jc w:val="center"/>
        <w:rPr>
          <w:rFonts w:ascii="方正小标宋简体" w:eastAsia="方正小标宋简体" w:hAnsi="宋体" w:cs="Times New Roman"/>
          <w:sz w:val="44"/>
          <w:szCs w:val="44"/>
        </w:rPr>
      </w:pPr>
    </w:p>
    <w:p w:rsidR="009C5A43" w:rsidRPr="009C5A43" w:rsidRDefault="009C5A43" w:rsidP="009C5A43">
      <w:pPr>
        <w:widowControl/>
        <w:spacing w:line="580" w:lineRule="exact"/>
        <w:jc w:val="center"/>
        <w:rPr>
          <w:rFonts w:ascii="方正小标宋简体" w:eastAsia="方正小标宋简体" w:hAnsi="仿宋" w:cs="Times New Roman"/>
          <w:color w:val="000000"/>
          <w:sz w:val="44"/>
          <w:szCs w:val="44"/>
        </w:rPr>
      </w:pPr>
      <w:r w:rsidRPr="009C5A43">
        <w:rPr>
          <w:rFonts w:ascii="方正小标宋简体" w:eastAsia="方正小标宋简体" w:hAnsi="宋体" w:cs="Times New Roman" w:hint="eastAsia"/>
          <w:sz w:val="44"/>
          <w:szCs w:val="44"/>
        </w:rPr>
        <w:t>新入职教师课堂教学能力调研细则</w:t>
      </w:r>
    </w:p>
    <w:p w:rsidR="009C5A43" w:rsidRPr="009C5A43" w:rsidRDefault="009C5A43" w:rsidP="009C5A43">
      <w:pPr>
        <w:spacing w:line="580" w:lineRule="exact"/>
        <w:ind w:firstLine="602"/>
        <w:jc w:val="center"/>
        <w:rPr>
          <w:rFonts w:ascii="宋体" w:eastAsia="宋体" w:hAnsi="宋体" w:cs="Times New Roman"/>
          <w:b/>
          <w:sz w:val="30"/>
          <w:szCs w:val="30"/>
        </w:rPr>
      </w:pPr>
    </w:p>
    <w:p w:rsidR="009C5A43" w:rsidRPr="009C5A43" w:rsidRDefault="009C5A43" w:rsidP="009C5A43">
      <w:pPr>
        <w:spacing w:line="580" w:lineRule="exact"/>
        <w:ind w:firstLine="602"/>
        <w:jc w:val="center"/>
        <w:rPr>
          <w:rFonts w:ascii="楷体_GB2312" w:eastAsia="楷体_GB2312" w:hAnsi="宋体" w:cs="Times New Roman"/>
          <w:b/>
          <w:sz w:val="32"/>
          <w:szCs w:val="32"/>
        </w:rPr>
      </w:pPr>
      <w:r w:rsidRPr="009C5A43">
        <w:rPr>
          <w:rFonts w:ascii="楷体_GB2312" w:eastAsia="楷体_GB2312" w:hAnsi="宋体" w:cs="Times New Roman" w:hint="eastAsia"/>
          <w:b/>
          <w:sz w:val="32"/>
          <w:szCs w:val="32"/>
        </w:rPr>
        <w:t>表1.1  教学设计能力调研细则</w:t>
      </w:r>
    </w:p>
    <w:p w:rsidR="009C5A43" w:rsidRPr="009C5A43" w:rsidRDefault="009C5A43" w:rsidP="009C5A43">
      <w:pPr>
        <w:spacing w:line="200" w:lineRule="exact"/>
        <w:ind w:firstLine="601"/>
        <w:jc w:val="center"/>
        <w:rPr>
          <w:rFonts w:ascii="宋体" w:eastAsia="宋体" w:hAnsi="宋体" w:cs="Times New Roman"/>
          <w:b/>
          <w:sz w:val="30"/>
          <w:szCs w:val="30"/>
        </w:rPr>
      </w:pPr>
    </w:p>
    <w:tbl>
      <w:tblPr>
        <w:tblW w:w="9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3"/>
        <w:gridCol w:w="998"/>
        <w:gridCol w:w="5221"/>
        <w:gridCol w:w="1352"/>
        <w:gridCol w:w="1083"/>
      </w:tblGrid>
      <w:tr w:rsidR="009C5A43" w:rsidRPr="009C5A43" w:rsidTr="00AF37B1">
        <w:trPr>
          <w:trHeight w:val="680"/>
          <w:jc w:val="center"/>
        </w:trPr>
        <w:tc>
          <w:tcPr>
            <w:tcW w:w="6862" w:type="dxa"/>
            <w:gridSpan w:val="3"/>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b/>
                <w:color w:val="000000"/>
                <w:sz w:val="24"/>
                <w:szCs w:val="24"/>
              </w:rPr>
            </w:pPr>
            <w:r w:rsidRPr="009C5A43">
              <w:rPr>
                <w:rFonts w:ascii="宋体" w:eastAsia="宋体" w:hAnsi="宋体" w:cs="Times New Roman" w:hint="eastAsia"/>
                <w:b/>
                <w:color w:val="000000"/>
                <w:sz w:val="24"/>
                <w:szCs w:val="24"/>
              </w:rPr>
              <w:t>调研评测要求</w:t>
            </w:r>
          </w:p>
        </w:tc>
        <w:tc>
          <w:tcPr>
            <w:tcW w:w="1352"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b/>
                <w:color w:val="000000"/>
                <w:sz w:val="24"/>
                <w:szCs w:val="24"/>
              </w:rPr>
            </w:pPr>
            <w:r w:rsidRPr="009C5A43">
              <w:rPr>
                <w:rFonts w:ascii="宋体" w:eastAsia="宋体" w:hAnsi="宋体" w:cs="Times New Roman" w:hint="eastAsia"/>
                <w:b/>
                <w:color w:val="000000"/>
                <w:sz w:val="24"/>
                <w:szCs w:val="24"/>
              </w:rPr>
              <w:t>满分分值</w:t>
            </w:r>
          </w:p>
        </w:tc>
        <w:tc>
          <w:tcPr>
            <w:tcW w:w="108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b/>
                <w:color w:val="000000"/>
                <w:sz w:val="24"/>
                <w:szCs w:val="24"/>
              </w:rPr>
            </w:pPr>
            <w:r w:rsidRPr="009C5A43">
              <w:rPr>
                <w:rFonts w:ascii="宋体" w:eastAsia="宋体" w:hAnsi="宋体" w:cs="Times New Roman" w:hint="eastAsia"/>
                <w:b/>
                <w:color w:val="000000"/>
                <w:sz w:val="24"/>
                <w:szCs w:val="24"/>
              </w:rPr>
              <w:t>得分</w:t>
            </w:r>
          </w:p>
        </w:tc>
      </w:tr>
      <w:tr w:rsidR="009C5A43" w:rsidRPr="009C5A43" w:rsidTr="00AF37B1">
        <w:trPr>
          <w:trHeight w:val="680"/>
          <w:jc w:val="center"/>
        </w:trPr>
        <w:tc>
          <w:tcPr>
            <w:tcW w:w="643"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8"/>
                <w:szCs w:val="28"/>
              </w:rPr>
            </w:pPr>
            <w:r w:rsidRPr="009C5A43">
              <w:rPr>
                <w:rFonts w:ascii="宋体" w:eastAsia="宋体" w:hAnsi="宋体" w:cs="Times New Roman" w:hint="eastAsia"/>
                <w:color w:val="000000"/>
                <w:sz w:val="28"/>
                <w:szCs w:val="28"/>
              </w:rPr>
              <w:t>教</w:t>
            </w:r>
          </w:p>
          <w:p w:rsidR="009C5A43" w:rsidRPr="009C5A43" w:rsidRDefault="009C5A43" w:rsidP="009C5A43">
            <w:pPr>
              <w:jc w:val="center"/>
              <w:rPr>
                <w:rFonts w:ascii="宋体" w:eastAsia="宋体" w:hAnsi="宋体" w:cs="Times New Roman"/>
                <w:color w:val="000000"/>
                <w:sz w:val="28"/>
                <w:szCs w:val="28"/>
              </w:rPr>
            </w:pPr>
            <w:r w:rsidRPr="009C5A43">
              <w:rPr>
                <w:rFonts w:ascii="宋体" w:eastAsia="宋体" w:hAnsi="宋体" w:cs="Times New Roman" w:hint="eastAsia"/>
                <w:color w:val="000000"/>
                <w:sz w:val="28"/>
                <w:szCs w:val="28"/>
              </w:rPr>
              <w:t>学</w:t>
            </w:r>
          </w:p>
          <w:p w:rsidR="009C5A43" w:rsidRPr="009C5A43" w:rsidRDefault="009C5A43" w:rsidP="009C5A43">
            <w:pPr>
              <w:jc w:val="center"/>
              <w:rPr>
                <w:rFonts w:ascii="宋体" w:eastAsia="宋体" w:hAnsi="宋体" w:cs="Times New Roman"/>
                <w:color w:val="000000"/>
                <w:sz w:val="28"/>
                <w:szCs w:val="28"/>
              </w:rPr>
            </w:pPr>
            <w:r w:rsidRPr="009C5A43">
              <w:rPr>
                <w:rFonts w:ascii="宋体" w:eastAsia="宋体" w:hAnsi="宋体" w:cs="Times New Roman" w:hint="eastAsia"/>
                <w:color w:val="000000"/>
                <w:sz w:val="28"/>
                <w:szCs w:val="28"/>
              </w:rPr>
              <w:t>设</w:t>
            </w:r>
          </w:p>
          <w:p w:rsidR="009C5A43" w:rsidRPr="009C5A43" w:rsidRDefault="009C5A43" w:rsidP="009C5A43">
            <w:pPr>
              <w:jc w:val="center"/>
              <w:rPr>
                <w:rFonts w:ascii="宋体" w:eastAsia="宋体" w:hAnsi="宋体" w:cs="Times New Roman"/>
                <w:color w:val="000000"/>
                <w:sz w:val="28"/>
                <w:szCs w:val="28"/>
              </w:rPr>
            </w:pPr>
            <w:r w:rsidRPr="009C5A43">
              <w:rPr>
                <w:rFonts w:ascii="宋体" w:eastAsia="宋体" w:hAnsi="宋体" w:cs="Times New Roman" w:hint="eastAsia"/>
                <w:color w:val="000000"/>
                <w:sz w:val="28"/>
                <w:szCs w:val="28"/>
              </w:rPr>
              <w:t>计</w:t>
            </w:r>
          </w:p>
        </w:tc>
        <w:tc>
          <w:tcPr>
            <w:tcW w:w="998"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参评</w:t>
            </w:r>
          </w:p>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教案</w:t>
            </w:r>
          </w:p>
        </w:tc>
        <w:tc>
          <w:tcPr>
            <w:tcW w:w="5221"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符合课程标准，内容充实；教学目标明确、思路清晰</w:t>
            </w:r>
          </w:p>
        </w:tc>
        <w:tc>
          <w:tcPr>
            <w:tcW w:w="1352"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10</w:t>
            </w:r>
          </w:p>
        </w:tc>
        <w:tc>
          <w:tcPr>
            <w:tcW w:w="1083"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r>
      <w:tr w:rsidR="009C5A43" w:rsidRPr="009C5A43" w:rsidTr="00AF37B1">
        <w:trPr>
          <w:trHeight w:val="680"/>
          <w:jc w:val="center"/>
        </w:trPr>
        <w:tc>
          <w:tcPr>
            <w:tcW w:w="64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c>
          <w:tcPr>
            <w:tcW w:w="998"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5221"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准确把握课程教学内容的重点、难点，针对性强</w:t>
            </w:r>
          </w:p>
        </w:tc>
        <w:tc>
          <w:tcPr>
            <w:tcW w:w="1352"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108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r>
      <w:tr w:rsidR="009C5A43" w:rsidRPr="009C5A43" w:rsidTr="00AF37B1">
        <w:trPr>
          <w:trHeight w:val="680"/>
          <w:jc w:val="center"/>
        </w:trPr>
        <w:tc>
          <w:tcPr>
            <w:tcW w:w="64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c>
          <w:tcPr>
            <w:tcW w:w="998"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5221"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教学进程组织合理，方法手段运用恰当有效</w:t>
            </w:r>
          </w:p>
        </w:tc>
        <w:tc>
          <w:tcPr>
            <w:tcW w:w="1352"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108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r>
      <w:tr w:rsidR="009C5A43" w:rsidRPr="009C5A43" w:rsidTr="00AF37B1">
        <w:trPr>
          <w:trHeight w:val="680"/>
          <w:jc w:val="center"/>
        </w:trPr>
        <w:tc>
          <w:tcPr>
            <w:tcW w:w="64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c>
          <w:tcPr>
            <w:tcW w:w="998"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备课本</w:t>
            </w:r>
          </w:p>
        </w:tc>
        <w:tc>
          <w:tcPr>
            <w:tcW w:w="5221"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备课本中全年的教案数量与任教课程章节数量相当</w:t>
            </w:r>
          </w:p>
        </w:tc>
        <w:tc>
          <w:tcPr>
            <w:tcW w:w="1352"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10</w:t>
            </w:r>
          </w:p>
        </w:tc>
        <w:tc>
          <w:tcPr>
            <w:tcW w:w="1083"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r>
      <w:tr w:rsidR="009C5A43" w:rsidRPr="009C5A43" w:rsidTr="00AF37B1">
        <w:trPr>
          <w:trHeight w:val="680"/>
          <w:jc w:val="center"/>
        </w:trPr>
        <w:tc>
          <w:tcPr>
            <w:tcW w:w="64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c>
          <w:tcPr>
            <w:tcW w:w="998"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5221"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备课本中教案表达全面、规范、完整，文字表达准确、简洁，阐述清楚，文字书写端正</w:t>
            </w:r>
          </w:p>
        </w:tc>
        <w:tc>
          <w:tcPr>
            <w:tcW w:w="1352"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108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r>
      <w:tr w:rsidR="009C5A43" w:rsidRPr="009C5A43" w:rsidTr="00AF37B1">
        <w:trPr>
          <w:trHeight w:val="680"/>
          <w:jc w:val="center"/>
        </w:trPr>
        <w:tc>
          <w:tcPr>
            <w:tcW w:w="64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c>
          <w:tcPr>
            <w:tcW w:w="998"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5221"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每个教案后面有教学反思</w:t>
            </w:r>
          </w:p>
        </w:tc>
        <w:tc>
          <w:tcPr>
            <w:tcW w:w="1352"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108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r>
      <w:tr w:rsidR="009C5A43" w:rsidRPr="009C5A43" w:rsidTr="00AF37B1">
        <w:trPr>
          <w:trHeight w:val="680"/>
          <w:jc w:val="center"/>
        </w:trPr>
        <w:tc>
          <w:tcPr>
            <w:tcW w:w="64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c>
          <w:tcPr>
            <w:tcW w:w="998"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听课本</w:t>
            </w:r>
          </w:p>
        </w:tc>
        <w:tc>
          <w:tcPr>
            <w:tcW w:w="5221"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善于向同行学习，听课数量满足新入职教师听课规定要求，听课本记录全面、规范、详细</w:t>
            </w:r>
          </w:p>
        </w:tc>
        <w:tc>
          <w:tcPr>
            <w:tcW w:w="1352"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10</w:t>
            </w:r>
          </w:p>
        </w:tc>
        <w:tc>
          <w:tcPr>
            <w:tcW w:w="1083"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r>
      <w:tr w:rsidR="009C5A43" w:rsidRPr="009C5A43" w:rsidTr="00AF37B1">
        <w:trPr>
          <w:trHeight w:val="680"/>
          <w:jc w:val="center"/>
        </w:trPr>
        <w:tc>
          <w:tcPr>
            <w:tcW w:w="64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c>
          <w:tcPr>
            <w:tcW w:w="998"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5221"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有评课记录、听课感悟等</w:t>
            </w:r>
          </w:p>
        </w:tc>
        <w:tc>
          <w:tcPr>
            <w:tcW w:w="1352"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1083"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32"/>
                <w:szCs w:val="32"/>
              </w:rPr>
            </w:pPr>
          </w:p>
        </w:tc>
      </w:tr>
      <w:tr w:rsidR="009C5A43" w:rsidRPr="009C5A43" w:rsidTr="00AF37B1">
        <w:trPr>
          <w:trHeight w:val="680"/>
          <w:jc w:val="center"/>
        </w:trPr>
        <w:tc>
          <w:tcPr>
            <w:tcW w:w="6862" w:type="dxa"/>
            <w:gridSpan w:val="3"/>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合</w:t>
            </w:r>
            <w:r w:rsidRPr="009C5A43">
              <w:rPr>
                <w:rFonts w:ascii="宋体" w:eastAsia="宋体" w:hAnsi="宋体" w:cs="Times New Roman"/>
                <w:color w:val="000000"/>
                <w:sz w:val="24"/>
                <w:szCs w:val="24"/>
              </w:rPr>
              <w:t xml:space="preserve">  </w:t>
            </w:r>
            <w:r w:rsidRPr="009C5A43">
              <w:rPr>
                <w:rFonts w:ascii="宋体" w:eastAsia="宋体" w:hAnsi="宋体" w:cs="Times New Roman" w:hint="eastAsia"/>
                <w:color w:val="000000"/>
                <w:sz w:val="24"/>
                <w:szCs w:val="24"/>
              </w:rPr>
              <w:t>计</w:t>
            </w:r>
          </w:p>
        </w:tc>
        <w:tc>
          <w:tcPr>
            <w:tcW w:w="1352"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30</w:t>
            </w:r>
          </w:p>
        </w:tc>
        <w:tc>
          <w:tcPr>
            <w:tcW w:w="108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r>
    </w:tbl>
    <w:p w:rsidR="009C5A43" w:rsidRPr="009C5A43" w:rsidRDefault="009C5A43" w:rsidP="009C5A43">
      <w:pPr>
        <w:spacing w:line="140" w:lineRule="atLeast"/>
        <w:ind w:firstLine="602"/>
        <w:jc w:val="center"/>
        <w:rPr>
          <w:rFonts w:ascii="宋体" w:eastAsia="宋体" w:hAnsi="宋体" w:cs="Times New Roman"/>
          <w:b/>
          <w:sz w:val="30"/>
          <w:szCs w:val="30"/>
        </w:rPr>
      </w:pPr>
    </w:p>
    <w:p w:rsidR="009C5A43" w:rsidRDefault="009C5A43" w:rsidP="009C5A43">
      <w:pPr>
        <w:spacing w:line="140" w:lineRule="atLeast"/>
        <w:ind w:firstLine="602"/>
        <w:jc w:val="center"/>
        <w:rPr>
          <w:rFonts w:ascii="宋体" w:eastAsia="宋体" w:hAnsi="宋体" w:cs="Times New Roman"/>
          <w:b/>
          <w:sz w:val="30"/>
          <w:szCs w:val="30"/>
        </w:rPr>
      </w:pPr>
    </w:p>
    <w:p w:rsidR="0006123A" w:rsidRDefault="0006123A" w:rsidP="009C5A43">
      <w:pPr>
        <w:spacing w:line="140" w:lineRule="atLeast"/>
        <w:ind w:firstLine="602"/>
        <w:jc w:val="center"/>
        <w:rPr>
          <w:rFonts w:ascii="宋体" w:eastAsia="宋体" w:hAnsi="宋体" w:cs="Times New Roman"/>
          <w:b/>
          <w:sz w:val="30"/>
          <w:szCs w:val="30"/>
        </w:rPr>
      </w:pPr>
    </w:p>
    <w:p w:rsidR="0006123A" w:rsidRDefault="0006123A" w:rsidP="009C5A43">
      <w:pPr>
        <w:spacing w:line="140" w:lineRule="atLeast"/>
        <w:ind w:firstLine="602"/>
        <w:jc w:val="center"/>
        <w:rPr>
          <w:rFonts w:ascii="宋体" w:eastAsia="宋体" w:hAnsi="宋体" w:cs="Times New Roman"/>
          <w:b/>
          <w:sz w:val="30"/>
          <w:szCs w:val="30"/>
        </w:rPr>
      </w:pPr>
    </w:p>
    <w:p w:rsidR="0006123A" w:rsidRDefault="0006123A" w:rsidP="009C5A43">
      <w:pPr>
        <w:spacing w:line="140" w:lineRule="atLeast"/>
        <w:ind w:firstLine="602"/>
        <w:jc w:val="center"/>
        <w:rPr>
          <w:rFonts w:ascii="宋体" w:eastAsia="宋体" w:hAnsi="宋体" w:cs="Times New Roman"/>
          <w:b/>
          <w:sz w:val="30"/>
          <w:szCs w:val="30"/>
        </w:rPr>
      </w:pPr>
    </w:p>
    <w:p w:rsidR="0006123A" w:rsidRPr="009C5A43" w:rsidRDefault="0006123A" w:rsidP="009C5A43">
      <w:pPr>
        <w:spacing w:line="140" w:lineRule="atLeast"/>
        <w:ind w:firstLine="602"/>
        <w:jc w:val="center"/>
        <w:rPr>
          <w:rFonts w:ascii="宋体" w:eastAsia="宋体" w:hAnsi="宋体" w:cs="Times New Roman"/>
          <w:b/>
          <w:sz w:val="30"/>
          <w:szCs w:val="30"/>
        </w:rPr>
      </w:pPr>
    </w:p>
    <w:p w:rsidR="009C5A43" w:rsidRPr="009C5A43" w:rsidRDefault="009C5A43" w:rsidP="009C5A43">
      <w:pPr>
        <w:spacing w:line="140" w:lineRule="atLeast"/>
        <w:ind w:firstLine="602"/>
        <w:jc w:val="center"/>
        <w:rPr>
          <w:rFonts w:ascii="楷体_GB2312" w:eastAsia="楷体_GB2312" w:hAnsi="宋体" w:cs="Times New Roman"/>
          <w:b/>
          <w:sz w:val="32"/>
          <w:szCs w:val="32"/>
        </w:rPr>
      </w:pPr>
      <w:r w:rsidRPr="009C5A43">
        <w:rPr>
          <w:rFonts w:ascii="楷体_GB2312" w:eastAsia="楷体_GB2312" w:hAnsi="宋体" w:cs="Times New Roman" w:hint="eastAsia"/>
          <w:b/>
          <w:sz w:val="32"/>
          <w:szCs w:val="32"/>
        </w:rPr>
        <w:lastRenderedPageBreak/>
        <w:t>表</w:t>
      </w:r>
      <w:r w:rsidRPr="009C5A43">
        <w:rPr>
          <w:rFonts w:ascii="楷体_GB2312" w:eastAsia="楷体_GB2312" w:hAnsi="宋体" w:cs="Times New Roman"/>
          <w:b/>
          <w:sz w:val="32"/>
          <w:szCs w:val="32"/>
        </w:rPr>
        <w:t xml:space="preserve">1.2  </w:t>
      </w:r>
      <w:r w:rsidRPr="009C5A43">
        <w:rPr>
          <w:rFonts w:ascii="楷体_GB2312" w:eastAsia="楷体_GB2312" w:hAnsi="宋体" w:cs="Times New Roman" w:hint="eastAsia"/>
          <w:b/>
          <w:sz w:val="32"/>
          <w:szCs w:val="32"/>
        </w:rPr>
        <w:t>课堂教学能力调研细则</w:t>
      </w:r>
    </w:p>
    <w:p w:rsidR="009C5A43" w:rsidRPr="009C5A43" w:rsidRDefault="009C5A43" w:rsidP="009C5A43">
      <w:pPr>
        <w:spacing w:line="200" w:lineRule="exact"/>
        <w:ind w:firstLine="601"/>
        <w:jc w:val="center"/>
        <w:rPr>
          <w:rFonts w:ascii="楷体_GB2312" w:eastAsia="楷体_GB2312" w:hAnsi="宋体" w:cs="Times New Roman"/>
          <w:sz w:val="32"/>
          <w:szCs w:val="32"/>
        </w:rPr>
      </w:pPr>
    </w:p>
    <w:tbl>
      <w:tblPr>
        <w:tblW w:w="95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7"/>
        <w:gridCol w:w="6403"/>
        <w:gridCol w:w="1380"/>
        <w:gridCol w:w="1050"/>
      </w:tblGrid>
      <w:tr w:rsidR="009C5A43" w:rsidRPr="009C5A43" w:rsidTr="00AF37B1">
        <w:trPr>
          <w:trHeight w:val="680"/>
          <w:jc w:val="center"/>
        </w:trPr>
        <w:tc>
          <w:tcPr>
            <w:tcW w:w="7120" w:type="dxa"/>
            <w:gridSpan w:val="2"/>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b/>
                <w:color w:val="000000"/>
                <w:sz w:val="24"/>
                <w:szCs w:val="24"/>
              </w:rPr>
            </w:pPr>
            <w:r w:rsidRPr="009C5A43">
              <w:rPr>
                <w:rFonts w:ascii="宋体" w:eastAsia="宋体" w:hAnsi="宋体" w:cs="Times New Roman" w:hint="eastAsia"/>
                <w:b/>
                <w:color w:val="000000"/>
                <w:sz w:val="24"/>
                <w:szCs w:val="24"/>
              </w:rPr>
              <w:t>调研评测要求</w:t>
            </w:r>
          </w:p>
        </w:tc>
        <w:tc>
          <w:tcPr>
            <w:tcW w:w="138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b/>
                <w:color w:val="000000"/>
                <w:sz w:val="24"/>
                <w:szCs w:val="24"/>
              </w:rPr>
            </w:pPr>
            <w:r w:rsidRPr="009C5A43">
              <w:rPr>
                <w:rFonts w:ascii="宋体" w:eastAsia="宋体" w:hAnsi="宋体" w:cs="Times New Roman" w:hint="eastAsia"/>
                <w:b/>
                <w:color w:val="000000"/>
                <w:sz w:val="24"/>
                <w:szCs w:val="24"/>
              </w:rPr>
              <w:t>满分分值</w:t>
            </w:r>
          </w:p>
        </w:tc>
        <w:tc>
          <w:tcPr>
            <w:tcW w:w="105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b/>
                <w:color w:val="000000"/>
                <w:sz w:val="24"/>
                <w:szCs w:val="24"/>
              </w:rPr>
            </w:pPr>
            <w:r w:rsidRPr="009C5A43">
              <w:rPr>
                <w:rFonts w:ascii="宋体" w:eastAsia="宋体" w:hAnsi="宋体" w:cs="Times New Roman" w:hint="eastAsia"/>
                <w:b/>
                <w:color w:val="000000"/>
                <w:sz w:val="24"/>
                <w:szCs w:val="24"/>
              </w:rPr>
              <w:t>得分</w:t>
            </w:r>
          </w:p>
        </w:tc>
      </w:tr>
      <w:tr w:rsidR="009C5A43" w:rsidRPr="009C5A43" w:rsidTr="00AF37B1">
        <w:trPr>
          <w:trHeight w:val="680"/>
          <w:jc w:val="center"/>
        </w:trPr>
        <w:tc>
          <w:tcPr>
            <w:tcW w:w="717"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教学</w:t>
            </w:r>
          </w:p>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内容</w:t>
            </w: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理论联系实际，符合学生的特点</w:t>
            </w:r>
          </w:p>
        </w:tc>
        <w:tc>
          <w:tcPr>
            <w:tcW w:w="1380"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10</w:t>
            </w:r>
          </w:p>
        </w:tc>
        <w:tc>
          <w:tcPr>
            <w:tcW w:w="1050" w:type="dxa"/>
            <w:vMerge w:val="restart"/>
            <w:tcBorders>
              <w:top w:val="single" w:sz="4" w:space="0" w:color="auto"/>
              <w:left w:val="single" w:sz="4" w:space="0" w:color="auto"/>
              <w:bottom w:val="single" w:sz="4" w:space="0" w:color="auto"/>
              <w:right w:val="single" w:sz="4" w:space="0" w:color="auto"/>
            </w:tcBorders>
          </w:tcPr>
          <w:p w:rsidR="009C5A43" w:rsidRPr="009C5A43" w:rsidRDefault="009C5A43" w:rsidP="009C5A43">
            <w:pPr>
              <w:jc w:val="center"/>
              <w:rPr>
                <w:rFonts w:ascii="宋体" w:eastAsia="宋体" w:hAnsi="宋体" w:cs="Times New Roman"/>
                <w:color w:val="000000"/>
                <w:sz w:val="24"/>
                <w:szCs w:val="24"/>
              </w:rPr>
            </w:pPr>
          </w:p>
        </w:tc>
      </w:tr>
      <w:tr w:rsidR="009C5A43" w:rsidRPr="009C5A43" w:rsidTr="00AF37B1">
        <w:trPr>
          <w:trHeight w:val="680"/>
          <w:jc w:val="center"/>
        </w:trPr>
        <w:tc>
          <w:tcPr>
            <w:tcW w:w="717"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内容充实，渗透学科思想，为教学目标服务</w:t>
            </w:r>
          </w:p>
        </w:tc>
        <w:tc>
          <w:tcPr>
            <w:tcW w:w="138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050"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717"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反映或联系学科发展新思想、新方法、新成果</w:t>
            </w:r>
          </w:p>
        </w:tc>
        <w:tc>
          <w:tcPr>
            <w:tcW w:w="138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050"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717"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重点突出，条理清楚，内容承前启后，循序渐进</w:t>
            </w:r>
          </w:p>
        </w:tc>
        <w:tc>
          <w:tcPr>
            <w:tcW w:w="138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050"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717"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教学</w:t>
            </w:r>
          </w:p>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组织</w:t>
            </w: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教学过程安排合理，方法运用灵活、恰当，符合学情，教学设计方案体现完整</w:t>
            </w:r>
          </w:p>
        </w:tc>
        <w:tc>
          <w:tcPr>
            <w:tcW w:w="1380"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10</w:t>
            </w:r>
          </w:p>
        </w:tc>
        <w:tc>
          <w:tcPr>
            <w:tcW w:w="1050" w:type="dxa"/>
            <w:vMerge w:val="restart"/>
            <w:tcBorders>
              <w:top w:val="single" w:sz="4" w:space="0" w:color="auto"/>
              <w:left w:val="single" w:sz="4" w:space="0" w:color="auto"/>
              <w:bottom w:val="single" w:sz="4" w:space="0" w:color="auto"/>
              <w:right w:val="single" w:sz="4" w:space="0" w:color="auto"/>
            </w:tcBorders>
          </w:tcPr>
          <w:p w:rsidR="009C5A43" w:rsidRPr="009C5A43" w:rsidRDefault="009C5A43" w:rsidP="009C5A43">
            <w:pPr>
              <w:jc w:val="center"/>
              <w:rPr>
                <w:rFonts w:ascii="宋体" w:eastAsia="宋体" w:hAnsi="宋体" w:cs="Times New Roman"/>
                <w:color w:val="000000"/>
                <w:sz w:val="24"/>
                <w:szCs w:val="24"/>
              </w:rPr>
            </w:pPr>
          </w:p>
        </w:tc>
      </w:tr>
      <w:tr w:rsidR="009C5A43" w:rsidRPr="009C5A43" w:rsidTr="00AF37B1">
        <w:trPr>
          <w:trHeight w:val="680"/>
          <w:jc w:val="center"/>
        </w:trPr>
        <w:tc>
          <w:tcPr>
            <w:tcW w:w="717"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启发性强，能有效调动学生思维和学习积极性</w:t>
            </w:r>
          </w:p>
        </w:tc>
        <w:tc>
          <w:tcPr>
            <w:tcW w:w="138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050"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717"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教学时间安排合理，课堂应变能力强</w:t>
            </w:r>
          </w:p>
        </w:tc>
        <w:tc>
          <w:tcPr>
            <w:tcW w:w="138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050"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717"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熟练、有效地运用多媒体等现代教学手段</w:t>
            </w:r>
          </w:p>
        </w:tc>
        <w:tc>
          <w:tcPr>
            <w:tcW w:w="138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050"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717"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板书设计与教学内容紧密联系、结构合理，板书与多媒体相配合，简洁、工整、美观、大小适当</w:t>
            </w:r>
          </w:p>
        </w:tc>
        <w:tc>
          <w:tcPr>
            <w:tcW w:w="138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050"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717"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语言</w:t>
            </w:r>
          </w:p>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教态</w:t>
            </w: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普通话讲课，语言清晰、流畅、准确、生动，语速节奏恰当</w:t>
            </w:r>
          </w:p>
        </w:tc>
        <w:tc>
          <w:tcPr>
            <w:tcW w:w="1380"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10</w:t>
            </w:r>
          </w:p>
        </w:tc>
        <w:tc>
          <w:tcPr>
            <w:tcW w:w="1050" w:type="dxa"/>
            <w:vMerge w:val="restart"/>
            <w:tcBorders>
              <w:top w:val="single" w:sz="4" w:space="0" w:color="auto"/>
              <w:left w:val="single" w:sz="4" w:space="0" w:color="auto"/>
              <w:bottom w:val="single" w:sz="4" w:space="0" w:color="auto"/>
              <w:right w:val="single" w:sz="4" w:space="0" w:color="auto"/>
            </w:tcBorders>
          </w:tcPr>
          <w:p w:rsidR="009C5A43" w:rsidRPr="009C5A43" w:rsidRDefault="009C5A43" w:rsidP="009C5A43">
            <w:pPr>
              <w:jc w:val="center"/>
              <w:rPr>
                <w:rFonts w:ascii="宋体" w:eastAsia="宋体" w:hAnsi="宋体" w:cs="Times New Roman"/>
                <w:color w:val="000000"/>
                <w:sz w:val="24"/>
                <w:szCs w:val="24"/>
              </w:rPr>
            </w:pPr>
          </w:p>
        </w:tc>
      </w:tr>
      <w:tr w:rsidR="009C5A43" w:rsidRPr="009C5A43" w:rsidTr="00AF37B1">
        <w:trPr>
          <w:trHeight w:val="680"/>
          <w:jc w:val="center"/>
        </w:trPr>
        <w:tc>
          <w:tcPr>
            <w:tcW w:w="717"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肢体语言运用合理、恰当，自然大方</w:t>
            </w:r>
          </w:p>
        </w:tc>
        <w:tc>
          <w:tcPr>
            <w:tcW w:w="138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050"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717"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教态仪表自然得体，精神饱满，亲和力强</w:t>
            </w:r>
          </w:p>
        </w:tc>
        <w:tc>
          <w:tcPr>
            <w:tcW w:w="138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050"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717"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学生</w:t>
            </w:r>
          </w:p>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学情</w:t>
            </w: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学生学习专注力高，能积极按照教师要求开展各个环节的学习</w:t>
            </w:r>
          </w:p>
        </w:tc>
        <w:tc>
          <w:tcPr>
            <w:tcW w:w="1380"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10</w:t>
            </w:r>
          </w:p>
        </w:tc>
        <w:tc>
          <w:tcPr>
            <w:tcW w:w="1050" w:type="dxa"/>
            <w:vMerge w:val="restart"/>
            <w:tcBorders>
              <w:top w:val="single" w:sz="4" w:space="0" w:color="auto"/>
              <w:left w:val="single" w:sz="4" w:space="0" w:color="auto"/>
              <w:bottom w:val="single" w:sz="4" w:space="0" w:color="auto"/>
              <w:right w:val="single" w:sz="4" w:space="0" w:color="auto"/>
            </w:tcBorders>
          </w:tcPr>
          <w:p w:rsidR="009C5A43" w:rsidRPr="009C5A43" w:rsidRDefault="009C5A43" w:rsidP="009C5A43">
            <w:pPr>
              <w:jc w:val="center"/>
              <w:rPr>
                <w:rFonts w:ascii="宋体" w:eastAsia="宋体" w:hAnsi="宋体" w:cs="Times New Roman"/>
                <w:color w:val="000000"/>
                <w:sz w:val="24"/>
                <w:szCs w:val="24"/>
              </w:rPr>
            </w:pPr>
          </w:p>
        </w:tc>
      </w:tr>
      <w:tr w:rsidR="009C5A43" w:rsidRPr="009C5A43" w:rsidTr="00AF37B1">
        <w:trPr>
          <w:trHeight w:val="680"/>
          <w:jc w:val="center"/>
        </w:trPr>
        <w:tc>
          <w:tcPr>
            <w:tcW w:w="717"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学生参与度高，学习参与面广，师生、生生课堂问答面广</w:t>
            </w:r>
          </w:p>
        </w:tc>
        <w:tc>
          <w:tcPr>
            <w:tcW w:w="138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1050"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jc w:val="center"/>
              <w:rPr>
                <w:rFonts w:ascii="宋体" w:eastAsia="宋体" w:hAnsi="宋体" w:cs="Times New Roman"/>
                <w:color w:val="000000"/>
                <w:sz w:val="24"/>
                <w:szCs w:val="24"/>
              </w:rPr>
            </w:pPr>
          </w:p>
        </w:tc>
      </w:tr>
      <w:tr w:rsidR="009C5A43" w:rsidRPr="009C5A43" w:rsidTr="00AF37B1">
        <w:trPr>
          <w:trHeight w:val="680"/>
          <w:jc w:val="center"/>
        </w:trPr>
        <w:tc>
          <w:tcPr>
            <w:tcW w:w="717"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总体</w:t>
            </w:r>
          </w:p>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印象</w:t>
            </w:r>
          </w:p>
        </w:tc>
        <w:tc>
          <w:tcPr>
            <w:tcW w:w="6403"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教学理念先进、特色明显、感染力强、教学效果好、学生满意度高</w:t>
            </w:r>
          </w:p>
        </w:tc>
        <w:tc>
          <w:tcPr>
            <w:tcW w:w="138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10</w:t>
            </w:r>
          </w:p>
        </w:tc>
        <w:tc>
          <w:tcPr>
            <w:tcW w:w="1050" w:type="dxa"/>
            <w:tcBorders>
              <w:top w:val="single" w:sz="4" w:space="0" w:color="auto"/>
              <w:left w:val="single" w:sz="4" w:space="0" w:color="auto"/>
              <w:bottom w:val="single" w:sz="4" w:space="0" w:color="auto"/>
              <w:right w:val="single" w:sz="4" w:space="0" w:color="auto"/>
            </w:tcBorders>
          </w:tcPr>
          <w:p w:rsidR="009C5A43" w:rsidRPr="009C5A43" w:rsidRDefault="009C5A43" w:rsidP="009C5A43">
            <w:pPr>
              <w:jc w:val="center"/>
              <w:rPr>
                <w:rFonts w:ascii="宋体" w:eastAsia="宋体" w:hAnsi="宋体" w:cs="Times New Roman"/>
                <w:color w:val="000000"/>
                <w:sz w:val="24"/>
                <w:szCs w:val="24"/>
              </w:rPr>
            </w:pPr>
          </w:p>
        </w:tc>
      </w:tr>
      <w:tr w:rsidR="009C5A43" w:rsidRPr="009C5A43" w:rsidTr="00AF37B1">
        <w:trPr>
          <w:trHeight w:val="680"/>
          <w:jc w:val="center"/>
        </w:trPr>
        <w:tc>
          <w:tcPr>
            <w:tcW w:w="7120" w:type="dxa"/>
            <w:gridSpan w:val="2"/>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合</w:t>
            </w:r>
            <w:r w:rsidRPr="009C5A43">
              <w:rPr>
                <w:rFonts w:ascii="宋体" w:eastAsia="宋体" w:hAnsi="宋体" w:cs="Times New Roman"/>
                <w:color w:val="000000"/>
                <w:sz w:val="24"/>
                <w:szCs w:val="24"/>
              </w:rPr>
              <w:t xml:space="preserve">  </w:t>
            </w:r>
            <w:r w:rsidRPr="009C5A43">
              <w:rPr>
                <w:rFonts w:ascii="宋体" w:eastAsia="宋体" w:hAnsi="宋体" w:cs="Times New Roman" w:hint="eastAsia"/>
                <w:color w:val="000000"/>
                <w:sz w:val="24"/>
                <w:szCs w:val="24"/>
              </w:rPr>
              <w:t>计</w:t>
            </w:r>
          </w:p>
        </w:tc>
        <w:tc>
          <w:tcPr>
            <w:tcW w:w="138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50</w:t>
            </w:r>
          </w:p>
        </w:tc>
        <w:tc>
          <w:tcPr>
            <w:tcW w:w="1050" w:type="dxa"/>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bl>
    <w:p w:rsidR="009C5A43" w:rsidRPr="009C5A43" w:rsidRDefault="009C5A43" w:rsidP="009C5A43">
      <w:pPr>
        <w:spacing w:after="200" w:line="700" w:lineRule="exact"/>
        <w:ind w:firstLine="602"/>
        <w:jc w:val="center"/>
        <w:rPr>
          <w:rFonts w:ascii="楷体_GB2312" w:eastAsia="楷体_GB2312" w:hAnsi="宋体" w:cs="Times New Roman"/>
          <w:sz w:val="32"/>
          <w:szCs w:val="32"/>
        </w:rPr>
      </w:pPr>
    </w:p>
    <w:p w:rsidR="009C5A43" w:rsidRPr="009C5A43" w:rsidRDefault="009C5A43" w:rsidP="009C5A43">
      <w:pPr>
        <w:spacing w:after="200" w:line="700" w:lineRule="exact"/>
        <w:ind w:firstLine="602"/>
        <w:jc w:val="center"/>
        <w:rPr>
          <w:rFonts w:ascii="楷体_GB2312" w:eastAsia="楷体_GB2312" w:hAnsi="宋体" w:cs="Times New Roman"/>
          <w:b/>
          <w:sz w:val="32"/>
          <w:szCs w:val="32"/>
        </w:rPr>
      </w:pPr>
      <w:r w:rsidRPr="009C5A43">
        <w:rPr>
          <w:rFonts w:ascii="楷体_GB2312" w:eastAsia="楷体_GB2312" w:hAnsi="宋体" w:cs="Times New Roman" w:hint="eastAsia"/>
          <w:b/>
          <w:sz w:val="32"/>
          <w:szCs w:val="32"/>
        </w:rPr>
        <w:lastRenderedPageBreak/>
        <w:t>表1.3  学习评价能力调研细则</w:t>
      </w:r>
    </w:p>
    <w:p w:rsidR="009C5A43" w:rsidRPr="009C5A43" w:rsidRDefault="009C5A43" w:rsidP="009C5A43">
      <w:pPr>
        <w:spacing w:line="200" w:lineRule="exact"/>
        <w:ind w:firstLine="601"/>
        <w:jc w:val="center"/>
        <w:rPr>
          <w:rFonts w:ascii="楷体_GB2312" w:eastAsia="楷体_GB2312" w:hAnsi="仿宋" w:cs="Times New Roman"/>
          <w:sz w:val="32"/>
          <w:szCs w:val="32"/>
        </w:rPr>
      </w:pPr>
    </w:p>
    <w:tbl>
      <w:tblPr>
        <w:tblW w:w="9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04"/>
        <w:gridCol w:w="5880"/>
        <w:gridCol w:w="1260"/>
        <w:gridCol w:w="1212"/>
      </w:tblGrid>
      <w:tr w:rsidR="009C5A43" w:rsidRPr="009C5A43" w:rsidTr="00AF37B1">
        <w:trPr>
          <w:trHeight w:val="680"/>
          <w:jc w:val="center"/>
        </w:trPr>
        <w:tc>
          <w:tcPr>
            <w:tcW w:w="7084" w:type="dxa"/>
            <w:gridSpan w:val="2"/>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b/>
                <w:color w:val="000000"/>
                <w:sz w:val="24"/>
                <w:szCs w:val="24"/>
              </w:rPr>
            </w:pPr>
            <w:r w:rsidRPr="009C5A43">
              <w:rPr>
                <w:rFonts w:ascii="宋体" w:eastAsia="宋体" w:hAnsi="宋体" w:cs="Times New Roman" w:hint="eastAsia"/>
                <w:b/>
                <w:color w:val="000000"/>
                <w:sz w:val="24"/>
                <w:szCs w:val="24"/>
              </w:rPr>
              <w:t>调研评测要求</w:t>
            </w:r>
          </w:p>
        </w:tc>
        <w:tc>
          <w:tcPr>
            <w:tcW w:w="126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b/>
                <w:color w:val="000000"/>
                <w:sz w:val="24"/>
                <w:szCs w:val="24"/>
              </w:rPr>
            </w:pPr>
            <w:r w:rsidRPr="009C5A43">
              <w:rPr>
                <w:rFonts w:ascii="宋体" w:eastAsia="宋体" w:hAnsi="宋体" w:cs="Times New Roman" w:hint="eastAsia"/>
                <w:b/>
                <w:color w:val="000000"/>
                <w:sz w:val="24"/>
                <w:szCs w:val="24"/>
              </w:rPr>
              <w:t>满分分值</w:t>
            </w:r>
          </w:p>
        </w:tc>
        <w:tc>
          <w:tcPr>
            <w:tcW w:w="1212"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b/>
                <w:color w:val="000000"/>
                <w:sz w:val="24"/>
                <w:szCs w:val="24"/>
              </w:rPr>
            </w:pPr>
            <w:r w:rsidRPr="009C5A43">
              <w:rPr>
                <w:rFonts w:ascii="宋体" w:eastAsia="宋体" w:hAnsi="宋体" w:cs="Times New Roman" w:hint="eastAsia"/>
                <w:b/>
                <w:color w:val="000000"/>
                <w:sz w:val="24"/>
                <w:szCs w:val="24"/>
              </w:rPr>
              <w:t>得分</w:t>
            </w:r>
          </w:p>
        </w:tc>
      </w:tr>
      <w:tr w:rsidR="009C5A43" w:rsidRPr="009C5A43" w:rsidTr="00AF37B1">
        <w:trPr>
          <w:trHeight w:val="680"/>
          <w:jc w:val="center"/>
        </w:trPr>
        <w:tc>
          <w:tcPr>
            <w:tcW w:w="1204"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作业布置</w:t>
            </w:r>
          </w:p>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及</w:t>
            </w:r>
          </w:p>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批改反馈</w:t>
            </w:r>
          </w:p>
        </w:tc>
        <w:tc>
          <w:tcPr>
            <w:tcW w:w="588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具备作业设计能力，精心设计作业或课后活动，控制作业总量</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10</w:t>
            </w:r>
          </w:p>
        </w:tc>
        <w:tc>
          <w:tcPr>
            <w:tcW w:w="1212" w:type="dxa"/>
            <w:vMerge w:val="restart"/>
            <w:tcBorders>
              <w:top w:val="single" w:sz="4" w:space="0" w:color="auto"/>
              <w:left w:val="single" w:sz="4" w:space="0" w:color="auto"/>
              <w:bottom w:val="single" w:sz="4" w:space="0" w:color="auto"/>
              <w:right w:val="single" w:sz="4" w:space="0" w:color="auto"/>
            </w:tcBorders>
          </w:tcPr>
          <w:p w:rsidR="009C5A43" w:rsidRPr="009C5A43" w:rsidRDefault="009C5A43" w:rsidP="009C5A43">
            <w:pPr>
              <w:jc w:val="center"/>
              <w:rPr>
                <w:rFonts w:ascii="宋体" w:eastAsia="宋体" w:hAnsi="宋体" w:cs="Times New Roman"/>
                <w:color w:val="000000"/>
                <w:sz w:val="24"/>
                <w:szCs w:val="24"/>
              </w:rPr>
            </w:pPr>
          </w:p>
        </w:tc>
      </w:tr>
      <w:tr w:rsidR="009C5A43" w:rsidRPr="009C5A43" w:rsidTr="00AF37B1">
        <w:trPr>
          <w:trHeight w:val="680"/>
          <w:jc w:val="center"/>
        </w:trPr>
        <w:tc>
          <w:tcPr>
            <w:tcW w:w="1204"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p>
        </w:tc>
        <w:tc>
          <w:tcPr>
            <w:tcW w:w="588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及时、正确地批改作业，有评语并及时反馈，学生作业有订正纠错</w:t>
            </w:r>
          </w:p>
        </w:tc>
        <w:tc>
          <w:tcPr>
            <w:tcW w:w="126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212"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1204"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教学效果</w:t>
            </w:r>
          </w:p>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检测或</w:t>
            </w:r>
          </w:p>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考评能力</w:t>
            </w:r>
          </w:p>
        </w:tc>
        <w:tc>
          <w:tcPr>
            <w:tcW w:w="588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具备基本的对学生的学习情况进行考核评价的能力，掌握检查教学效果的基本手段和考评能力</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10</w:t>
            </w:r>
          </w:p>
        </w:tc>
        <w:tc>
          <w:tcPr>
            <w:tcW w:w="1212" w:type="dxa"/>
            <w:vMerge w:val="restart"/>
            <w:tcBorders>
              <w:top w:val="single" w:sz="4" w:space="0" w:color="auto"/>
              <w:left w:val="single" w:sz="4" w:space="0" w:color="auto"/>
              <w:bottom w:val="single" w:sz="4" w:space="0" w:color="auto"/>
              <w:right w:val="single" w:sz="4" w:space="0" w:color="auto"/>
            </w:tcBorders>
          </w:tcPr>
          <w:p w:rsidR="009C5A43" w:rsidRPr="009C5A43" w:rsidRDefault="009C5A43" w:rsidP="009C5A43">
            <w:pPr>
              <w:jc w:val="center"/>
              <w:rPr>
                <w:rFonts w:ascii="宋体" w:eastAsia="宋体" w:hAnsi="宋体" w:cs="Times New Roman"/>
                <w:color w:val="000000"/>
                <w:sz w:val="24"/>
                <w:szCs w:val="24"/>
              </w:rPr>
            </w:pPr>
          </w:p>
        </w:tc>
      </w:tr>
      <w:tr w:rsidR="009C5A43" w:rsidRPr="009C5A43" w:rsidTr="00AF37B1">
        <w:trPr>
          <w:trHeight w:val="680"/>
          <w:jc w:val="center"/>
        </w:trPr>
        <w:tc>
          <w:tcPr>
            <w:tcW w:w="1204"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仿宋" w:eastAsia="仿宋" w:hAnsi="仿宋" w:cs="Times New Roman"/>
                <w:color w:val="000000"/>
                <w:sz w:val="24"/>
                <w:szCs w:val="24"/>
              </w:rPr>
            </w:pPr>
          </w:p>
        </w:tc>
        <w:tc>
          <w:tcPr>
            <w:tcW w:w="588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具备基本的学科命题能力，本人命制的试卷结构合理，适合学情诊断</w:t>
            </w:r>
          </w:p>
        </w:tc>
        <w:tc>
          <w:tcPr>
            <w:tcW w:w="126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212"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1204"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仿宋" w:eastAsia="仿宋" w:hAnsi="仿宋" w:cs="Times New Roman"/>
                <w:color w:val="000000"/>
                <w:sz w:val="24"/>
                <w:szCs w:val="24"/>
              </w:rPr>
            </w:pPr>
          </w:p>
        </w:tc>
        <w:tc>
          <w:tcPr>
            <w:tcW w:w="588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及时评价或批改、及时反馈，学生试卷有订正有纠错</w:t>
            </w:r>
          </w:p>
        </w:tc>
        <w:tc>
          <w:tcPr>
            <w:tcW w:w="126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212"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1204"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仿宋" w:eastAsia="仿宋" w:hAnsi="仿宋" w:cs="Times New Roman"/>
                <w:color w:val="000000"/>
                <w:sz w:val="24"/>
                <w:szCs w:val="24"/>
              </w:rPr>
            </w:pPr>
          </w:p>
        </w:tc>
        <w:tc>
          <w:tcPr>
            <w:tcW w:w="588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做好各类学习检测和考核评价的数据积累及分析，开展精准教学，切实发挥考核评价的发展和激励作用</w:t>
            </w:r>
          </w:p>
        </w:tc>
        <w:tc>
          <w:tcPr>
            <w:tcW w:w="1260" w:type="dxa"/>
            <w:vMerge/>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rPr>
                <w:rFonts w:ascii="宋体" w:eastAsia="宋体" w:hAnsi="宋体" w:cs="Times New Roman"/>
                <w:color w:val="000000"/>
                <w:sz w:val="24"/>
                <w:szCs w:val="24"/>
              </w:rPr>
            </w:pPr>
          </w:p>
        </w:tc>
        <w:tc>
          <w:tcPr>
            <w:tcW w:w="1212" w:type="dxa"/>
            <w:vMerge/>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r w:rsidR="009C5A43" w:rsidRPr="009C5A43" w:rsidTr="00AF37B1">
        <w:trPr>
          <w:trHeight w:val="680"/>
          <w:jc w:val="center"/>
        </w:trPr>
        <w:tc>
          <w:tcPr>
            <w:tcW w:w="7084" w:type="dxa"/>
            <w:gridSpan w:val="2"/>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hint="eastAsia"/>
                <w:color w:val="000000"/>
                <w:sz w:val="24"/>
                <w:szCs w:val="24"/>
              </w:rPr>
              <w:t>合</w:t>
            </w:r>
            <w:r w:rsidRPr="009C5A43">
              <w:rPr>
                <w:rFonts w:ascii="宋体" w:eastAsia="宋体" w:hAnsi="宋体" w:cs="Times New Roman"/>
                <w:color w:val="000000"/>
                <w:sz w:val="24"/>
                <w:szCs w:val="24"/>
              </w:rPr>
              <w:t xml:space="preserve">  </w:t>
            </w:r>
            <w:r w:rsidRPr="009C5A43">
              <w:rPr>
                <w:rFonts w:ascii="宋体" w:eastAsia="宋体" w:hAnsi="宋体" w:cs="Times New Roman" w:hint="eastAsia"/>
                <w:color w:val="000000"/>
                <w:sz w:val="24"/>
                <w:szCs w:val="24"/>
              </w:rPr>
              <w:t>计</w:t>
            </w:r>
          </w:p>
        </w:tc>
        <w:tc>
          <w:tcPr>
            <w:tcW w:w="1260" w:type="dxa"/>
            <w:tcBorders>
              <w:top w:val="single" w:sz="4" w:space="0" w:color="auto"/>
              <w:left w:val="single" w:sz="4" w:space="0" w:color="auto"/>
              <w:bottom w:val="single" w:sz="4" w:space="0" w:color="auto"/>
              <w:right w:val="single" w:sz="4" w:space="0" w:color="auto"/>
            </w:tcBorders>
            <w:vAlign w:val="center"/>
          </w:tcPr>
          <w:p w:rsidR="009C5A43" w:rsidRPr="009C5A43" w:rsidRDefault="009C5A43" w:rsidP="009C5A43">
            <w:pPr>
              <w:jc w:val="center"/>
              <w:rPr>
                <w:rFonts w:ascii="宋体" w:eastAsia="宋体" w:hAnsi="宋体" w:cs="Times New Roman"/>
                <w:color w:val="000000"/>
                <w:sz w:val="24"/>
                <w:szCs w:val="24"/>
              </w:rPr>
            </w:pPr>
            <w:r w:rsidRPr="009C5A43">
              <w:rPr>
                <w:rFonts w:ascii="宋体" w:eastAsia="宋体" w:hAnsi="宋体" w:cs="Times New Roman"/>
                <w:color w:val="000000"/>
                <w:sz w:val="24"/>
                <w:szCs w:val="24"/>
              </w:rPr>
              <w:t>20</w:t>
            </w:r>
          </w:p>
        </w:tc>
        <w:tc>
          <w:tcPr>
            <w:tcW w:w="1212" w:type="dxa"/>
            <w:tcBorders>
              <w:top w:val="single" w:sz="4" w:space="0" w:color="auto"/>
              <w:left w:val="single" w:sz="4" w:space="0" w:color="auto"/>
              <w:bottom w:val="single" w:sz="4" w:space="0" w:color="auto"/>
              <w:right w:val="single" w:sz="4" w:space="0" w:color="auto"/>
            </w:tcBorders>
          </w:tcPr>
          <w:p w:rsidR="009C5A43" w:rsidRPr="009C5A43" w:rsidRDefault="009C5A43" w:rsidP="009C5A43">
            <w:pPr>
              <w:rPr>
                <w:rFonts w:ascii="宋体" w:eastAsia="宋体" w:hAnsi="宋体" w:cs="Times New Roman"/>
                <w:color w:val="000000"/>
                <w:sz w:val="24"/>
                <w:szCs w:val="24"/>
              </w:rPr>
            </w:pPr>
          </w:p>
        </w:tc>
      </w:tr>
    </w:tbl>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widowControl/>
        <w:spacing w:before="100" w:beforeAutospacing="1" w:after="100" w:afterAutospacing="1" w:line="560" w:lineRule="exact"/>
        <w:jc w:val="left"/>
        <w:rPr>
          <w:rFonts w:ascii="黑体" w:eastAsia="黑体" w:hAnsi="黑体" w:cs="Times New Roman"/>
          <w:color w:val="000000"/>
          <w:sz w:val="32"/>
          <w:szCs w:val="32"/>
        </w:rPr>
      </w:pPr>
    </w:p>
    <w:p w:rsidR="009C5A43" w:rsidRPr="009C5A43" w:rsidRDefault="009C5A43" w:rsidP="009C5A43">
      <w:pPr>
        <w:spacing w:line="360" w:lineRule="auto"/>
        <w:ind w:right="240"/>
        <w:jc w:val="left"/>
        <w:rPr>
          <w:sz w:val="24"/>
          <w:szCs w:val="24"/>
        </w:rPr>
      </w:pPr>
    </w:p>
    <w:sectPr w:rsidR="009C5A43" w:rsidRPr="009C5A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1504" w:rsidRDefault="00F51504" w:rsidP="009C5A43">
      <w:r>
        <w:separator/>
      </w:r>
    </w:p>
  </w:endnote>
  <w:endnote w:type="continuationSeparator" w:id="0">
    <w:p w:rsidR="00F51504" w:rsidRDefault="00F51504" w:rsidP="009C5A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等线"/>
    <w:charset w:val="86"/>
    <w:family w:val="auto"/>
    <w:pitch w:val="variable"/>
    <w:sig w:usb0="00000000" w:usb1="080E0000" w:usb2="00000010" w:usb3="00000000" w:csb0="00040000" w:csb1="00000000"/>
  </w:font>
  <w:font w:name="仿宋">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Cambria">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1504" w:rsidRDefault="00F51504" w:rsidP="009C5A43">
      <w:r>
        <w:separator/>
      </w:r>
    </w:p>
  </w:footnote>
  <w:footnote w:type="continuationSeparator" w:id="0">
    <w:p w:rsidR="00F51504" w:rsidRDefault="00F51504" w:rsidP="009C5A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5D0"/>
    <w:rsid w:val="00022D74"/>
    <w:rsid w:val="0006123A"/>
    <w:rsid w:val="00165B02"/>
    <w:rsid w:val="00292AB0"/>
    <w:rsid w:val="003E1AC8"/>
    <w:rsid w:val="004E3730"/>
    <w:rsid w:val="00550AC1"/>
    <w:rsid w:val="00724A40"/>
    <w:rsid w:val="00777D99"/>
    <w:rsid w:val="00785ECB"/>
    <w:rsid w:val="008573FA"/>
    <w:rsid w:val="00940792"/>
    <w:rsid w:val="009A722F"/>
    <w:rsid w:val="009C5A43"/>
    <w:rsid w:val="009D3E00"/>
    <w:rsid w:val="00B365D0"/>
    <w:rsid w:val="00BC748F"/>
    <w:rsid w:val="00D93746"/>
    <w:rsid w:val="00EC38A0"/>
    <w:rsid w:val="00F51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5913EF"/>
  <w15:docId w15:val="{871D413C-E5BB-452F-93DB-71BE2A643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5A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C5A43"/>
    <w:rPr>
      <w:sz w:val="18"/>
      <w:szCs w:val="18"/>
    </w:rPr>
  </w:style>
  <w:style w:type="paragraph" w:styleId="a5">
    <w:name w:val="footer"/>
    <w:basedOn w:val="a"/>
    <w:link w:val="a6"/>
    <w:uiPriority w:val="99"/>
    <w:unhideWhenUsed/>
    <w:rsid w:val="009C5A43"/>
    <w:pPr>
      <w:tabs>
        <w:tab w:val="center" w:pos="4153"/>
        <w:tab w:val="right" w:pos="8306"/>
      </w:tabs>
      <w:snapToGrid w:val="0"/>
      <w:jc w:val="left"/>
    </w:pPr>
    <w:rPr>
      <w:sz w:val="18"/>
      <w:szCs w:val="18"/>
    </w:rPr>
  </w:style>
  <w:style w:type="character" w:customStyle="1" w:styleId="a6">
    <w:name w:val="页脚 字符"/>
    <w:basedOn w:val="a0"/>
    <w:link w:val="a5"/>
    <w:uiPriority w:val="99"/>
    <w:rsid w:val="009C5A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B4D4FA-FB76-4A8E-A2FF-C40CE12DC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7</Pages>
  <Words>401</Words>
  <Characters>2291</Characters>
  <Application>Microsoft Office Word</Application>
  <DocSecurity>0</DocSecurity>
  <Lines>19</Lines>
  <Paragraphs>5</Paragraphs>
  <ScaleCrop>false</ScaleCrop>
  <Company>Microsoft</Company>
  <LinksUpToDate>false</LinksUpToDate>
  <CharactersWithSpaces>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jwcwu</dc:creator>
  <cp:keywords/>
  <dc:description/>
  <cp:lastModifiedBy>Administrator</cp:lastModifiedBy>
  <cp:revision>14</cp:revision>
  <dcterms:created xsi:type="dcterms:W3CDTF">2021-04-08T02:20:00Z</dcterms:created>
  <dcterms:modified xsi:type="dcterms:W3CDTF">2021-04-09T04:06:00Z</dcterms:modified>
</cp:coreProperties>
</file>