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2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苏州高等职业技术学校</w:t>
      </w:r>
      <w:r>
        <w:rPr>
          <w:rFonts w:hint="eastAsia" w:ascii="宋体" w:hAnsi="宋体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十一</w:t>
      </w:r>
      <w:r>
        <w:rPr>
          <w:rFonts w:hint="eastAsia"/>
          <w:b/>
          <w:sz w:val="36"/>
          <w:szCs w:val="36"/>
        </w:rPr>
        <w:t>周工作安排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400" w:lineRule="exact"/>
        <w:jc w:val="center"/>
        <w:rPr>
          <w:szCs w:val="21"/>
        </w:rPr>
      </w:pPr>
      <w:r>
        <w:rPr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—2019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 xml:space="preserve">   </w:t>
      </w:r>
    </w:p>
    <w:tbl>
      <w:tblPr>
        <w:tblStyle w:val="6"/>
        <w:tblW w:w="8624" w:type="dxa"/>
        <w:tblInd w:w="-10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2"/>
        <w:gridCol w:w="4872"/>
        <w:gridCol w:w="1374"/>
        <w:gridCol w:w="1136"/>
      </w:tblGrid>
      <w:tr>
        <w:tblPrEx>
          <w:tblLayout w:type="fixed"/>
        </w:tblPrEx>
        <w:trPr>
          <w:trHeight w:val="270" w:hRule="atLeast"/>
        </w:trPr>
        <w:tc>
          <w:tcPr>
            <w:tcW w:w="1242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>
        <w:tblPrEx>
          <w:tblLayout w:type="fixed"/>
        </w:tblPrEx>
        <w:trPr>
          <w:trHeight w:val="153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MS Mincho" w:hAnsi="MS Mincho" w:cs="MS Mincho" w:eastAsiaTheme="minorEastAsia"/>
                <w:sz w:val="24"/>
              </w:rPr>
            </w:pPr>
            <w:r>
              <w:rPr>
                <w:rFonts w:hint="eastAsia" w:ascii="MS Mincho" w:hAnsi="MS Mincho" w:cs="MS Mincho" w:eastAsiaTheme="minorEastAsia"/>
                <w:sz w:val="24"/>
              </w:rPr>
              <w:t>宿舍楼智慧用电设备运行情况检查</w:t>
            </w:r>
          </w:p>
          <w:p>
            <w:pPr>
              <w:rPr>
                <w:sz w:val="24"/>
              </w:rPr>
            </w:pPr>
            <w:r>
              <w:rPr>
                <w:rFonts w:hint="eastAsia" w:ascii="MS Mincho" w:hAnsi="MS Mincho" w:cs="MS Mincho" w:eastAsiaTheme="minorEastAsia"/>
                <w:sz w:val="24"/>
              </w:rPr>
              <w:t>苏高工</w:t>
            </w:r>
            <w:r>
              <w:rPr>
                <w:rFonts w:hint="eastAsia"/>
                <w:sz w:val="24"/>
              </w:rPr>
              <w:t>操场西南角改造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综合楼六楼改造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完成4月份固定资产的入账对账工作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联系1号实训楼建施图制作进程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资产报废实物落实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228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下午2:00法制宣传团启动仪式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集团化办学、创意职教集团碰头会</w:t>
            </w:r>
          </w:p>
          <w:p>
            <w:pPr>
              <w:rPr>
                <w:rFonts w:ascii="MS Mincho" w:hAnsi="MS Mincho" w:cs="MS Mincho" w:eastAsiaTheme="minorEastAsia"/>
                <w:sz w:val="24"/>
              </w:rPr>
            </w:pPr>
            <w:r>
              <w:rPr>
                <w:rFonts w:hint="eastAsia" w:ascii="MS Mincho" w:hAnsi="MS Mincho" w:cs="MS Mincho" w:eastAsiaTheme="minorEastAsia"/>
                <w:sz w:val="24"/>
              </w:rPr>
              <w:t>校区生活供水总表计量系统设备检测</w:t>
            </w:r>
          </w:p>
          <w:p>
            <w:pPr>
              <w:rPr>
                <w:rFonts w:ascii="MS Mincho" w:hAnsi="MS Mincho" w:cs="MS Mincho" w:eastAsiaTheme="minorEastAsia"/>
                <w:sz w:val="24"/>
              </w:rPr>
            </w:pPr>
            <w:r>
              <w:rPr>
                <w:rFonts w:hint="eastAsia" w:ascii="MS Mincho" w:hAnsi="MS Mincho" w:cs="MS Mincho" w:eastAsiaTheme="minorEastAsia"/>
                <w:sz w:val="24"/>
              </w:rPr>
              <w:t>苏高工消防楼梯油漆</w:t>
            </w:r>
          </w:p>
          <w:p>
            <w:pPr>
              <w:rPr>
                <w:rFonts w:ascii="MS Mincho" w:hAnsi="MS Mincho" w:cs="MS Mincho" w:eastAsiaTheme="minorEastAsia"/>
                <w:sz w:val="24"/>
              </w:rPr>
            </w:pPr>
            <w:r>
              <w:rPr>
                <w:rFonts w:hint="eastAsia" w:ascii="MS Mincho" w:hAnsi="MS Mincho" w:cs="MS Mincho" w:eastAsiaTheme="minorEastAsia"/>
                <w:sz w:val="24"/>
              </w:rPr>
              <w:t>咨询“2012年校园改造工程”项目决算审计、评审等工作进程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04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教室、宿舍文化节筹备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毕业典礼筹备组确定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15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安全法制讲座《校园欺凌如何防范》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职校教育周</w:t>
            </w:r>
            <w:bookmarkStart w:id="0" w:name="_GoBack"/>
            <w:bookmarkEnd w:id="0"/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419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下午 法国学校来校宣传（服装 、艺术参与）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家长学校讲座《如何与青春期孩子进行有效沟通》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t>校区基础设施及安全情况全面巡视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t>1号实训楼东侧气泵电线维修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222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天工节活动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  <w:tr>
        <w:tblPrEx>
          <w:tblLayout w:type="fixed"/>
        </w:tblPrEx>
        <w:trPr>
          <w:trHeight w:val="1253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487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天工节活动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sz w:val="24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Cs w:val="21"/>
        </w:rPr>
      </w:pPr>
      <w:r>
        <w:rPr>
          <w:rFonts w:hint="eastAsia" w:ascii="宋体" w:hAnsi="宋体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hint="eastAsia" w:ascii="宋体" w:hAnsi="宋体"/>
          <w:sz w:val="24"/>
        </w:rPr>
        <w:t>】</w:t>
      </w:r>
    </w:p>
    <w:sectPr>
      <w:endnotePr>
        <w:numFmt w:val="decimal"/>
      </w:endnote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PMingLiU"/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000001FF" w:csb1="00000000"/>
  </w:font>
  <w:font w:name="細明體">
    <w:altName w:val="MingLiU"/>
    <w:panose1 w:val="02020509000000000000"/>
    <w:charset w:val="00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00000000" w:usb1="00000000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Balloon Text"/>
    <w:basedOn w:val="1"/>
    <w:link w:val="9"/>
    <w:qFormat/>
    <w:uiPriority w:val="99"/>
    <w:rPr>
      <w:sz w:val="18"/>
      <w:szCs w:val="18"/>
    </w:rPr>
  </w:style>
  <w:style w:type="character" w:customStyle="1" w:styleId="7">
    <w:name w:val="Header Char"/>
    <w:basedOn w:val="5"/>
    <w:link w:val="2"/>
    <w:qFormat/>
    <w:locked/>
    <w:uiPriority w:val="99"/>
    <w:rPr>
      <w:rFonts w:cs="Times New Roman"/>
      <w:sz w:val="18"/>
    </w:rPr>
  </w:style>
  <w:style w:type="character" w:customStyle="1" w:styleId="8">
    <w:name w:val="Footer Char"/>
    <w:basedOn w:val="5"/>
    <w:link w:val="3"/>
    <w:qFormat/>
    <w:locked/>
    <w:uiPriority w:val="99"/>
    <w:rPr>
      <w:rFonts w:cs="Times New Roman"/>
      <w:sz w:val="18"/>
    </w:rPr>
  </w:style>
  <w:style w:type="character" w:customStyle="1" w:styleId="9">
    <w:name w:val="Balloon Text Char"/>
    <w:basedOn w:val="5"/>
    <w:link w:val="4"/>
    <w:qFormat/>
    <w:locked/>
    <w:uiPriority w:val="99"/>
    <w:rPr>
      <w:rFonts w:cs="Times New Roman"/>
      <w:sz w:val="2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27</Words>
  <Characters>154</Characters>
  <Lines>0</Lines>
  <Paragraphs>0</Paragraphs>
  <TotalTime>0</TotalTime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2007-01-01T00:28:00Z</dcterms:created>
  <dc:creator>sgz</dc:creator>
  <cp:lastModifiedBy>iPhone</cp:lastModifiedBy>
  <cp:lastPrinted>2007-01-01T05:49:00Z</cp:lastPrinted>
  <dcterms:modified xsi:type="dcterms:W3CDTF">2019-05-09T08:42:58Z</dcterms:modified>
  <dc:title>苏州高等职业技术学校•江苏联合职业技术学院苏州分院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2052-9.4.1</vt:lpwstr>
  </property>
</Properties>
</file>